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rPr>
      </w:pPr>
      <w:r>
        <w:rPr>
          <w:rFonts w:hint="eastAsia"/>
          <w:sz w:val="36"/>
        </w:rPr>
        <w:t>教科中心、总公司等部门家具采购项目第3包</w:t>
      </w:r>
    </w:p>
    <w:p>
      <w:pPr>
        <w:jc w:val="center"/>
        <w:rPr>
          <w:sz w:val="36"/>
        </w:rPr>
      </w:pPr>
      <w:r>
        <w:rPr>
          <w:rFonts w:hint="eastAsia"/>
          <w:sz w:val="36"/>
          <w:lang w:val="en-US" w:eastAsia="zh-CN"/>
        </w:rPr>
        <w:t>修改后采购需求</w:t>
      </w:r>
      <w:r>
        <w:rPr>
          <w:rFonts w:hint="eastAsia"/>
          <w:sz w:val="36"/>
        </w:rPr>
        <w:t xml:space="preserve"> </w:t>
      </w:r>
      <w:r>
        <w:rPr>
          <w:sz w:val="36"/>
        </w:rPr>
        <w:t xml:space="preserve"> </w:t>
      </w:r>
    </w:p>
    <w:p>
      <w:pPr>
        <w:rPr>
          <w:rFonts w:ascii="仿宋" w:hAnsi="仿宋" w:eastAsia="仿宋"/>
          <w:sz w:val="28"/>
        </w:rPr>
      </w:pPr>
    </w:p>
    <w:p>
      <w:pPr>
        <w:pStyle w:val="9"/>
        <w:jc w:val="left"/>
        <w:outlineLvl w:val="2"/>
        <w:rPr>
          <w:b/>
          <w:sz w:val="28"/>
        </w:rPr>
      </w:pPr>
      <w:r>
        <w:rPr>
          <w:rFonts w:hint="eastAsia"/>
          <w:b/>
          <w:sz w:val="28"/>
          <w:lang w:val="en-US" w:eastAsia="zh-CN"/>
        </w:rPr>
        <w:t>1、原</w:t>
      </w:r>
      <w:r>
        <w:rPr>
          <w:b/>
          <w:sz w:val="28"/>
        </w:rPr>
        <w:t>3.2.技术要求</w:t>
      </w:r>
    </w:p>
    <w:p>
      <w:pPr>
        <w:pStyle w:val="9"/>
        <w:jc w:val="left"/>
      </w:pPr>
      <w:r>
        <w:t>采购包3：</w:t>
      </w:r>
    </w:p>
    <w:p>
      <w:pPr>
        <w:pStyle w:val="9"/>
        <w:jc w:val="left"/>
      </w:pPr>
      <w:r>
        <w:t>标的名称：屏风</w:t>
      </w:r>
    </w:p>
    <w:tbl>
      <w:tblPr>
        <w:tblStyle w:val="5"/>
        <w:tblW w:w="83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46"/>
        <w:gridCol w:w="2492"/>
        <w:gridCol w:w="37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序号</w:t>
            </w:r>
          </w:p>
        </w:tc>
        <w:tc>
          <w:tcPr>
            <w:tcW w:w="1246" w:type="dxa"/>
          </w:tcPr>
          <w:p>
            <w:pPr>
              <w:pStyle w:val="9"/>
              <w:jc w:val="center"/>
            </w:pPr>
            <w:r>
              <w:t>符号标识</w:t>
            </w:r>
          </w:p>
        </w:tc>
        <w:tc>
          <w:tcPr>
            <w:tcW w:w="2492" w:type="dxa"/>
          </w:tcPr>
          <w:p>
            <w:pPr>
              <w:pStyle w:val="9"/>
              <w:jc w:val="center"/>
            </w:pPr>
            <w:r>
              <w:t>技术要求名称</w:t>
            </w:r>
          </w:p>
        </w:tc>
        <w:tc>
          <w:tcPr>
            <w:tcW w:w="3756" w:type="dxa"/>
          </w:tcPr>
          <w:p>
            <w:pPr>
              <w:pStyle w:val="9"/>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1</w:t>
            </w:r>
          </w:p>
        </w:tc>
        <w:tc>
          <w:tcPr>
            <w:tcW w:w="1246" w:type="dxa"/>
          </w:tcPr>
          <w:p/>
        </w:tc>
        <w:tc>
          <w:tcPr>
            <w:tcW w:w="2492" w:type="dxa"/>
          </w:tcPr>
          <w:p/>
        </w:tc>
        <w:tc>
          <w:tcPr>
            <w:tcW w:w="3756" w:type="dxa"/>
          </w:tcPr>
          <w:p>
            <w:pPr>
              <w:pStyle w:val="9"/>
              <w:ind w:firstLine="432"/>
              <w:jc w:val="left"/>
            </w:pPr>
            <w:r>
              <w:rPr>
                <w:rFonts w:ascii="宋体" w:hAnsi="宋体" w:eastAsia="宋体" w:cs="宋体"/>
                <w:color w:val="000000"/>
                <w:sz w:val="18"/>
              </w:rPr>
              <w:t>1.尺寸：单扇450mm宽*2003mm高，5扇总宽2250mm.（±5mm）</w:t>
            </w:r>
          </w:p>
          <w:p>
            <w:pPr>
              <w:pStyle w:val="9"/>
              <w:ind w:firstLine="432"/>
              <w:jc w:val="left"/>
            </w:pPr>
            <w:r>
              <w:rPr>
                <w:rFonts w:ascii="宋体" w:hAnsi="宋体" w:eastAsia="宋体" w:cs="宋体"/>
                <w:color w:val="000000"/>
                <w:sz w:val="18"/>
              </w:rPr>
              <w:t>2：材质：全实木料质加底座，</w:t>
            </w:r>
          </w:p>
          <w:p>
            <w:pPr>
              <w:pStyle w:val="9"/>
              <w:ind w:firstLine="432"/>
              <w:jc w:val="left"/>
            </w:pPr>
            <w:r>
              <w:rPr>
                <w:rFonts w:ascii="宋体" w:hAnsi="宋体" w:eastAsia="宋体" w:cs="宋体"/>
                <w:color w:val="000000"/>
                <w:sz w:val="18"/>
              </w:rPr>
              <w:t>3.颜色：原木色，</w:t>
            </w:r>
          </w:p>
          <w:p>
            <w:pPr>
              <w:pStyle w:val="9"/>
              <w:ind w:firstLine="432"/>
              <w:jc w:val="left"/>
            </w:pPr>
            <w:r>
              <w:rPr>
                <w:rFonts w:ascii="宋体" w:hAnsi="宋体" w:eastAsia="宋体" w:cs="宋体"/>
                <w:color w:val="000000"/>
                <w:sz w:val="18"/>
              </w:rPr>
              <w:t>4.工艺：浮雕、透雕、环保漆。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2</w:t>
            </w:r>
          </w:p>
        </w:tc>
        <w:tc>
          <w:tcPr>
            <w:tcW w:w="1246" w:type="dxa"/>
          </w:tcPr>
          <w:p/>
        </w:tc>
        <w:tc>
          <w:tcPr>
            <w:tcW w:w="2492" w:type="dxa"/>
          </w:tcPr>
          <w:p/>
        </w:tc>
        <w:tc>
          <w:tcPr>
            <w:tcW w:w="3756" w:type="dxa"/>
          </w:tcPr>
          <w:p>
            <w:pPr>
              <w:pStyle w:val="9"/>
              <w:jc w:val="left"/>
            </w:pPr>
            <w:r>
              <w:drawing>
                <wp:inline distT="0" distB="0" distL="0" distR="0">
                  <wp:extent cx="2236470" cy="1109345"/>
                  <wp:effectExtent l="0" t="0" r="11430" b="14605"/>
                  <wp:docPr id="31" name="Drawing 3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rawing 31" descr="img"/>
                          <pic:cNvPicPr>
                            <a:picLocks noChangeAspect="1"/>
                          </pic:cNvPicPr>
                        </pic:nvPicPr>
                        <pic:blipFill>
                          <a:blip r:embed="rId4"/>
                          <a:stretch>
                            <a:fillRect/>
                          </a:stretch>
                        </pic:blipFill>
                        <pic:spPr>
                          <a:xfrm>
                            <a:off x="0" y="0"/>
                            <a:ext cx="2236470" cy="1109633"/>
                          </a:xfrm>
                          <a:prstGeom prst="rect">
                            <a:avLst/>
                          </a:prstGeom>
                        </pic:spPr>
                      </pic:pic>
                    </a:graphicData>
                  </a:graphic>
                </wp:inline>
              </w:drawing>
            </w:r>
          </w:p>
        </w:tc>
      </w:tr>
    </w:tbl>
    <w:p>
      <w:pPr>
        <w:pStyle w:val="9"/>
        <w:jc w:val="left"/>
      </w:pPr>
      <w:r>
        <w:t>标的名称：钢琴椅</w:t>
      </w:r>
    </w:p>
    <w:tbl>
      <w:tblPr>
        <w:tblStyle w:val="5"/>
        <w:tblW w:w="83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46"/>
        <w:gridCol w:w="2492"/>
        <w:gridCol w:w="37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序号</w:t>
            </w:r>
          </w:p>
        </w:tc>
        <w:tc>
          <w:tcPr>
            <w:tcW w:w="1246" w:type="dxa"/>
          </w:tcPr>
          <w:p>
            <w:pPr>
              <w:pStyle w:val="9"/>
              <w:jc w:val="center"/>
            </w:pPr>
            <w:r>
              <w:t>符号标识</w:t>
            </w:r>
          </w:p>
        </w:tc>
        <w:tc>
          <w:tcPr>
            <w:tcW w:w="2492" w:type="dxa"/>
          </w:tcPr>
          <w:p>
            <w:pPr>
              <w:pStyle w:val="9"/>
              <w:jc w:val="center"/>
            </w:pPr>
            <w:r>
              <w:t>技术要求名称</w:t>
            </w:r>
          </w:p>
        </w:tc>
        <w:tc>
          <w:tcPr>
            <w:tcW w:w="3756" w:type="dxa"/>
          </w:tcPr>
          <w:p>
            <w:pPr>
              <w:pStyle w:val="9"/>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1</w:t>
            </w:r>
          </w:p>
        </w:tc>
        <w:tc>
          <w:tcPr>
            <w:tcW w:w="1246" w:type="dxa"/>
          </w:tcPr>
          <w:p/>
        </w:tc>
        <w:tc>
          <w:tcPr>
            <w:tcW w:w="2492" w:type="dxa"/>
          </w:tcPr>
          <w:p/>
        </w:tc>
        <w:tc>
          <w:tcPr>
            <w:tcW w:w="3756" w:type="dxa"/>
          </w:tcPr>
          <w:p>
            <w:pPr>
              <w:pStyle w:val="9"/>
              <w:ind w:firstLine="432"/>
              <w:jc w:val="left"/>
            </w:pPr>
            <w:r>
              <w:rPr>
                <w:rFonts w:ascii="宋体" w:hAnsi="宋体" w:eastAsia="宋体" w:cs="宋体"/>
                <w:color w:val="000000"/>
                <w:sz w:val="18"/>
              </w:rPr>
              <w:t>1.黑色真皮皮面带书箱</w:t>
            </w:r>
          </w:p>
          <w:p>
            <w:pPr>
              <w:pStyle w:val="9"/>
              <w:ind w:firstLine="432"/>
              <w:jc w:val="left"/>
            </w:pPr>
            <w:r>
              <w:rPr>
                <w:rFonts w:ascii="宋体" w:hAnsi="宋体" w:eastAsia="宋体" w:cs="宋体"/>
                <w:color w:val="000000"/>
                <w:sz w:val="18"/>
              </w:rPr>
              <w:t>2、座垫部分为纯海绵填充物，</w:t>
            </w:r>
          </w:p>
          <w:p>
            <w:pPr>
              <w:pStyle w:val="9"/>
              <w:ind w:firstLine="432"/>
              <w:jc w:val="left"/>
            </w:pPr>
            <w:r>
              <w:rPr>
                <w:rFonts w:ascii="宋体" w:hAnsi="宋体" w:eastAsia="宋体" w:cs="宋体"/>
                <w:color w:val="000000"/>
                <w:sz w:val="18"/>
              </w:rPr>
              <w:t>3.海绵高度为8.5㎝，尺寸：900mm*400mm*750mm（±5mm）</w:t>
            </w:r>
          </w:p>
          <w:p>
            <w:pPr>
              <w:pStyle w:val="9"/>
              <w:ind w:firstLine="432"/>
              <w:jc w:val="left"/>
            </w:pPr>
            <w:r>
              <w:rPr>
                <w:rFonts w:ascii="宋体" w:hAnsi="宋体" w:eastAsia="宋体" w:cs="宋体"/>
                <w:color w:val="000000"/>
                <w:sz w:val="18"/>
              </w:rPr>
              <w:t>4、双人位可升降</w:t>
            </w:r>
          </w:p>
          <w:p>
            <w:pPr>
              <w:pStyle w:val="9"/>
              <w:ind w:firstLine="432"/>
              <w:jc w:val="left"/>
            </w:pPr>
            <w:r>
              <w:rPr>
                <w:rFonts w:ascii="宋体" w:hAnsi="宋体" w:eastAsia="宋体" w:cs="宋体"/>
                <w:color w:val="000000"/>
                <w:sz w:val="18"/>
              </w:rPr>
              <w:t>5、升降高度范围48-52㎝，</w:t>
            </w:r>
          </w:p>
          <w:p>
            <w:pPr>
              <w:pStyle w:val="9"/>
              <w:ind w:firstLine="432"/>
              <w:jc w:val="left"/>
            </w:pPr>
            <w:r>
              <w:rPr>
                <w:rFonts w:ascii="宋体" w:hAnsi="宋体" w:eastAsia="宋体" w:cs="宋体"/>
                <w:color w:val="000000"/>
                <w:sz w:val="18"/>
              </w:rPr>
              <w:t>6.椅脚为方形。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2</w:t>
            </w:r>
          </w:p>
        </w:tc>
        <w:tc>
          <w:tcPr>
            <w:tcW w:w="1246" w:type="dxa"/>
          </w:tcPr>
          <w:p/>
        </w:tc>
        <w:tc>
          <w:tcPr>
            <w:tcW w:w="2492" w:type="dxa"/>
          </w:tcPr>
          <w:p/>
        </w:tc>
        <w:tc>
          <w:tcPr>
            <w:tcW w:w="3756" w:type="dxa"/>
          </w:tcPr>
          <w:p>
            <w:pPr>
              <w:pStyle w:val="9"/>
              <w:jc w:val="left"/>
            </w:pPr>
            <w:r>
              <w:drawing>
                <wp:inline distT="0" distB="0" distL="0" distR="0">
                  <wp:extent cx="2236470" cy="1139825"/>
                  <wp:effectExtent l="0" t="0" r="11430" b="3175"/>
                  <wp:docPr id="32" name="Drawing 3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rawing 32" descr="img"/>
                          <pic:cNvPicPr>
                            <a:picLocks noChangeAspect="1"/>
                          </pic:cNvPicPr>
                        </pic:nvPicPr>
                        <pic:blipFill>
                          <a:blip r:embed="rId5"/>
                          <a:stretch>
                            <a:fillRect/>
                          </a:stretch>
                        </pic:blipFill>
                        <pic:spPr>
                          <a:xfrm>
                            <a:off x="0" y="0"/>
                            <a:ext cx="2236470" cy="1140161"/>
                          </a:xfrm>
                          <a:prstGeom prst="rect">
                            <a:avLst/>
                          </a:prstGeom>
                        </pic:spPr>
                      </pic:pic>
                    </a:graphicData>
                  </a:graphic>
                </wp:inline>
              </w:drawing>
            </w:r>
          </w:p>
        </w:tc>
      </w:tr>
    </w:tbl>
    <w:p>
      <w:pPr>
        <w:pStyle w:val="9"/>
        <w:jc w:val="left"/>
      </w:pPr>
      <w:r>
        <w:t>标的名称：座椅</w:t>
      </w:r>
    </w:p>
    <w:tbl>
      <w:tblPr>
        <w:tblStyle w:val="5"/>
        <w:tblW w:w="83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46"/>
        <w:gridCol w:w="2492"/>
        <w:gridCol w:w="37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序号</w:t>
            </w:r>
          </w:p>
        </w:tc>
        <w:tc>
          <w:tcPr>
            <w:tcW w:w="1246" w:type="dxa"/>
          </w:tcPr>
          <w:p>
            <w:pPr>
              <w:pStyle w:val="9"/>
              <w:jc w:val="center"/>
            </w:pPr>
            <w:r>
              <w:t>符号标识</w:t>
            </w:r>
          </w:p>
        </w:tc>
        <w:tc>
          <w:tcPr>
            <w:tcW w:w="2492" w:type="dxa"/>
          </w:tcPr>
          <w:p>
            <w:pPr>
              <w:pStyle w:val="9"/>
              <w:jc w:val="center"/>
            </w:pPr>
            <w:r>
              <w:t>技术要求名称</w:t>
            </w:r>
          </w:p>
        </w:tc>
        <w:tc>
          <w:tcPr>
            <w:tcW w:w="3756" w:type="dxa"/>
          </w:tcPr>
          <w:p>
            <w:pPr>
              <w:pStyle w:val="9"/>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1</w:t>
            </w:r>
          </w:p>
        </w:tc>
        <w:tc>
          <w:tcPr>
            <w:tcW w:w="1246" w:type="dxa"/>
          </w:tcPr>
          <w:p/>
        </w:tc>
        <w:tc>
          <w:tcPr>
            <w:tcW w:w="2492" w:type="dxa"/>
          </w:tcPr>
          <w:p/>
        </w:tc>
        <w:tc>
          <w:tcPr>
            <w:tcW w:w="3756" w:type="dxa"/>
          </w:tcPr>
          <w:p>
            <w:pPr>
              <w:pStyle w:val="9"/>
              <w:ind w:firstLine="200"/>
              <w:jc w:val="both"/>
            </w:pPr>
            <w:r>
              <w:rPr>
                <w:rFonts w:ascii="宋体" w:hAnsi="宋体" w:eastAsia="宋体" w:cs="宋体"/>
                <w:color w:val="000000"/>
                <w:sz w:val="18"/>
              </w:rPr>
              <w:t>▲1、功能及要求：1.规格：总厚500*总宽680*总高970。凳宽410*凳深*480*凳高400。</w:t>
            </w:r>
            <w:r>
              <w:br w:type="textWrapping"/>
            </w:r>
            <w:r>
              <w:rPr>
                <w:rFonts w:ascii="宋体" w:hAnsi="宋体" w:eastAsia="宋体" w:cs="宋体"/>
                <w:color w:val="000000"/>
                <w:sz w:val="18"/>
              </w:rPr>
              <w:t>技术参数说明：1、背绵：高回弹聚氨酯冷发泡材料，密度为38㎏/m³，座绵：芯板为多层板和高回弹聚氨酯冷发泡材料，密度为46㎏/m³</w:t>
            </w:r>
          </w:p>
          <w:p>
            <w:pPr>
              <w:pStyle w:val="9"/>
              <w:ind w:firstLine="200"/>
              <w:jc w:val="both"/>
            </w:pPr>
            <w:r>
              <w:rPr>
                <w:rFonts w:ascii="宋体" w:hAnsi="宋体" w:eastAsia="宋体" w:cs="宋体"/>
                <w:color w:val="000000"/>
                <w:sz w:val="18"/>
              </w:rPr>
              <w:t>▲2、背封板：采用单板，涂环保胶，外部贴实木皮；涂环保水性漆，厚度达18㎜。（甲醛释放量ENF级≤0.020mg/m³）</w:t>
            </w:r>
          </w:p>
          <w:p>
            <w:pPr>
              <w:pStyle w:val="9"/>
              <w:ind w:firstLine="200"/>
              <w:jc w:val="both"/>
            </w:pPr>
            <w:r>
              <w:rPr>
                <w:rFonts w:ascii="宋体" w:hAnsi="宋体" w:eastAsia="宋体" w:cs="宋体"/>
                <w:color w:val="000000"/>
                <w:sz w:val="18"/>
              </w:rPr>
              <w:t>▲3、面料：采用复合网布面料，复合绵厚度8㎜厚，有利于环保和声音穿透，阻燃达到国家B1级标准。</w:t>
            </w:r>
          </w:p>
          <w:p>
            <w:pPr>
              <w:pStyle w:val="9"/>
              <w:ind w:firstLine="200"/>
              <w:jc w:val="both"/>
            </w:pPr>
            <w:r>
              <w:rPr>
                <w:rFonts w:ascii="宋体" w:hAnsi="宋体" w:eastAsia="宋体" w:cs="宋体"/>
                <w:color w:val="000000"/>
                <w:sz w:val="18"/>
              </w:rPr>
              <w:t>▲4、扶手架：采用单板，涂环保胶，涂环保水性漆。</w:t>
            </w:r>
          </w:p>
          <w:p>
            <w:pPr>
              <w:pStyle w:val="9"/>
              <w:ind w:firstLine="200"/>
              <w:jc w:val="both"/>
            </w:pPr>
            <w:r>
              <w:rPr>
                <w:rFonts w:ascii="宋体" w:hAnsi="宋体" w:eastAsia="宋体" w:cs="宋体"/>
                <w:color w:val="000000"/>
                <w:sz w:val="18"/>
              </w:rPr>
              <w:t>▲5、回复机构：采用弹簧加阻尼回复机构，回复时无撞击、缓慢回位无噪音，回复快慢可以调节，可无故障使用20万次以上，完全无声音＜NR-20.</w:t>
            </w:r>
          </w:p>
          <w:p>
            <w:pPr>
              <w:pStyle w:val="9"/>
              <w:ind w:firstLine="200"/>
              <w:jc w:val="both"/>
            </w:pPr>
            <w:r>
              <w:rPr>
                <w:rFonts w:ascii="宋体" w:hAnsi="宋体" w:eastAsia="宋体" w:cs="宋体"/>
                <w:color w:val="000000"/>
                <w:sz w:val="18"/>
              </w:rPr>
              <w:t>▲6、落地脚采用冷板，与地面固定时用M10×80不锈钢螺丝栓隐藏在脚板内部。</w:t>
            </w:r>
          </w:p>
          <w:p>
            <w:pPr>
              <w:pStyle w:val="9"/>
              <w:ind w:firstLine="200"/>
              <w:jc w:val="both"/>
            </w:pPr>
            <w:r>
              <w:rPr>
                <w:rFonts w:ascii="宋体" w:hAnsi="宋体" w:eastAsia="宋体" w:cs="宋体"/>
                <w:color w:val="000000"/>
                <w:sz w:val="18"/>
              </w:rPr>
              <w:t>▲7、所有螺丝及金属件都经过防腐蚀处理，再采用电泳18微米涂装，所有金属件都经过防腐、防锈处理后，采用环氧树脂30微米喷涂，保证盐喷400小时或盐浴100小时漆膜耐腐蚀试验不生锈，漆膜附着力超过二级。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2</w:t>
            </w:r>
          </w:p>
        </w:tc>
        <w:tc>
          <w:tcPr>
            <w:tcW w:w="1246" w:type="dxa"/>
          </w:tcPr>
          <w:p/>
        </w:tc>
        <w:tc>
          <w:tcPr>
            <w:tcW w:w="2492" w:type="dxa"/>
          </w:tcPr>
          <w:p/>
        </w:tc>
        <w:tc>
          <w:tcPr>
            <w:tcW w:w="3756" w:type="dxa"/>
          </w:tcPr>
          <w:p>
            <w:pPr>
              <w:pStyle w:val="9"/>
              <w:jc w:val="left"/>
            </w:pPr>
            <w:r>
              <w:drawing>
                <wp:inline distT="0" distB="0" distL="0" distR="0">
                  <wp:extent cx="2236470" cy="1533525"/>
                  <wp:effectExtent l="0" t="0" r="11430" b="9525"/>
                  <wp:docPr id="33" name="Drawing 3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rawing 33" descr="img"/>
                          <pic:cNvPicPr>
                            <a:picLocks noChangeAspect="1"/>
                          </pic:cNvPicPr>
                        </pic:nvPicPr>
                        <pic:blipFill>
                          <a:blip r:embed="rId6"/>
                          <a:stretch>
                            <a:fillRect/>
                          </a:stretch>
                        </pic:blipFill>
                        <pic:spPr>
                          <a:xfrm>
                            <a:off x="0" y="0"/>
                            <a:ext cx="2236470" cy="1533824"/>
                          </a:xfrm>
                          <a:prstGeom prst="rect">
                            <a:avLst/>
                          </a:prstGeom>
                        </pic:spPr>
                      </pic:pic>
                    </a:graphicData>
                  </a:graphic>
                </wp:inline>
              </w:drawing>
            </w:r>
          </w:p>
        </w:tc>
      </w:tr>
    </w:tbl>
    <w:p>
      <w:pPr>
        <w:pStyle w:val="9"/>
        <w:jc w:val="left"/>
      </w:pPr>
      <w:r>
        <w:t>标的名称：休息椅</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46"/>
        <w:gridCol w:w="2492"/>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序号</w:t>
            </w:r>
          </w:p>
        </w:tc>
        <w:tc>
          <w:tcPr>
            <w:tcW w:w="1246" w:type="dxa"/>
          </w:tcPr>
          <w:p>
            <w:pPr>
              <w:pStyle w:val="9"/>
              <w:jc w:val="center"/>
            </w:pPr>
            <w:r>
              <w:t>符号标识</w:t>
            </w:r>
          </w:p>
        </w:tc>
        <w:tc>
          <w:tcPr>
            <w:tcW w:w="2492" w:type="dxa"/>
          </w:tcPr>
          <w:p>
            <w:pPr>
              <w:pStyle w:val="9"/>
              <w:jc w:val="center"/>
            </w:pPr>
            <w:r>
              <w:t>技术要求名称</w:t>
            </w:r>
          </w:p>
        </w:tc>
        <w:tc>
          <w:tcPr>
            <w:tcW w:w="3738" w:type="dxa"/>
          </w:tcPr>
          <w:p>
            <w:pPr>
              <w:pStyle w:val="9"/>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1</w:t>
            </w:r>
          </w:p>
        </w:tc>
        <w:tc>
          <w:tcPr>
            <w:tcW w:w="1246" w:type="dxa"/>
          </w:tcPr>
          <w:p/>
        </w:tc>
        <w:tc>
          <w:tcPr>
            <w:tcW w:w="2492" w:type="dxa"/>
          </w:tcPr>
          <w:p/>
        </w:tc>
        <w:tc>
          <w:tcPr>
            <w:tcW w:w="3738" w:type="dxa"/>
          </w:tcPr>
          <w:p>
            <w:pPr>
              <w:pStyle w:val="9"/>
              <w:ind w:firstLine="432"/>
              <w:jc w:val="left"/>
            </w:pPr>
            <w:r>
              <w:rPr>
                <w:rFonts w:ascii="宋体" w:hAnsi="宋体" w:eastAsia="宋体" w:cs="宋体"/>
                <w:color w:val="000000"/>
                <w:sz w:val="18"/>
              </w:rPr>
              <w:t>1、座椅材质:采用全铝合金型材制成;</w:t>
            </w:r>
          </w:p>
          <w:p>
            <w:pPr>
              <w:pStyle w:val="9"/>
              <w:ind w:firstLine="432"/>
              <w:jc w:val="left"/>
            </w:pPr>
            <w:r>
              <w:rPr>
                <w:rFonts w:ascii="宋体" w:hAnsi="宋体" w:eastAsia="宋体" w:cs="宋体"/>
                <w:color w:val="000000"/>
                <w:sz w:val="18"/>
              </w:rPr>
              <w:t>2、表面处理工艺:喷涂超耐候聚酯粉末，颜色为墨绿色:</w:t>
            </w:r>
          </w:p>
          <w:p>
            <w:pPr>
              <w:pStyle w:val="9"/>
              <w:ind w:firstLine="432"/>
              <w:jc w:val="left"/>
            </w:pPr>
            <w:r>
              <w:rPr>
                <w:rFonts w:ascii="宋体" w:hAnsi="宋体" w:eastAsia="宋体" w:cs="宋体"/>
                <w:color w:val="000000"/>
                <w:sz w:val="18"/>
              </w:rPr>
              <w:t>3、座位与靠背采用推进式导轨组合安装设计;</w:t>
            </w:r>
          </w:p>
          <w:p>
            <w:pPr>
              <w:pStyle w:val="9"/>
              <w:ind w:firstLine="432"/>
              <w:jc w:val="left"/>
            </w:pPr>
            <w:r>
              <w:rPr>
                <w:rFonts w:ascii="宋体" w:hAnsi="宋体" w:eastAsia="宋体" w:cs="宋体"/>
                <w:color w:val="000000"/>
                <w:sz w:val="18"/>
              </w:rPr>
              <w:t>4、椅脚管套用高弹橡胶</w:t>
            </w:r>
          </w:p>
          <w:p>
            <w:pPr>
              <w:pStyle w:val="9"/>
              <w:ind w:firstLine="432"/>
              <w:jc w:val="left"/>
            </w:pPr>
            <w:r>
              <w:rPr>
                <w:rFonts w:ascii="宋体" w:hAnsi="宋体" w:eastAsia="宋体" w:cs="宋体"/>
                <w:color w:val="000000"/>
                <w:sz w:val="18"/>
              </w:rPr>
              <w:t>5、:遮阳用高强白色耐力PC遮阳板:</w:t>
            </w:r>
          </w:p>
          <w:p>
            <w:pPr>
              <w:pStyle w:val="9"/>
              <w:ind w:firstLine="432"/>
              <w:jc w:val="left"/>
            </w:pPr>
            <w:r>
              <w:rPr>
                <w:rFonts w:ascii="宋体" w:hAnsi="宋体" w:eastAsia="宋体" w:cs="宋体"/>
                <w:color w:val="000000"/>
                <w:sz w:val="18"/>
              </w:rPr>
              <w:t>6、遮阳板周边框架采用铝合金，铝合金框表面用超耐候聚酯粉末喷涂，</w:t>
            </w:r>
          </w:p>
          <w:p>
            <w:pPr>
              <w:pStyle w:val="9"/>
              <w:ind w:firstLine="432"/>
              <w:jc w:val="left"/>
            </w:pPr>
            <w:r>
              <w:rPr>
                <w:rFonts w:ascii="宋体" w:hAnsi="宋体" w:eastAsia="宋体" w:cs="宋体"/>
                <w:color w:val="000000"/>
                <w:sz w:val="18"/>
              </w:rPr>
              <w:t>7、支架配要有加强筋;</w:t>
            </w:r>
          </w:p>
          <w:p>
            <w:pPr>
              <w:pStyle w:val="9"/>
              <w:ind w:firstLine="432"/>
              <w:jc w:val="left"/>
            </w:pPr>
            <w:r>
              <w:rPr>
                <w:rFonts w:ascii="宋体" w:hAnsi="宋体" w:eastAsia="宋体" w:cs="宋体"/>
                <w:color w:val="000000"/>
                <w:sz w:val="18"/>
              </w:rPr>
              <w:t>8、耐力PC遮阳板厚度2mm;休息椅尺寸：4680mm*1000mm*1960mm（±5mm）</w:t>
            </w:r>
          </w:p>
          <w:p>
            <w:pPr>
              <w:pStyle w:val="9"/>
              <w:ind w:firstLine="432"/>
              <w:jc w:val="left"/>
            </w:pPr>
            <w:r>
              <w:rPr>
                <w:rFonts w:ascii="宋体" w:hAnsi="宋体" w:eastAsia="宋体" w:cs="宋体"/>
                <w:color w:val="000000"/>
                <w:sz w:val="18"/>
              </w:rPr>
              <w:t>9、铝合金厚度，承重部分3mm 非承重部分1.5mm。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2</w:t>
            </w:r>
          </w:p>
        </w:tc>
        <w:tc>
          <w:tcPr>
            <w:tcW w:w="1246" w:type="dxa"/>
          </w:tcPr>
          <w:p/>
        </w:tc>
        <w:tc>
          <w:tcPr>
            <w:tcW w:w="2492" w:type="dxa"/>
          </w:tcPr>
          <w:p/>
        </w:tc>
        <w:tc>
          <w:tcPr>
            <w:tcW w:w="3738" w:type="dxa"/>
          </w:tcPr>
          <w:p>
            <w:pPr>
              <w:pStyle w:val="9"/>
              <w:jc w:val="left"/>
            </w:pPr>
            <w:r>
              <w:drawing>
                <wp:inline distT="0" distB="0" distL="0" distR="0">
                  <wp:extent cx="1838325" cy="1457325"/>
                  <wp:effectExtent l="0" t="0" r="9525" b="9525"/>
                  <wp:docPr id="34" name="Drawing 3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rawing 34" descr="img"/>
                          <pic:cNvPicPr>
                            <a:picLocks noChangeAspect="1"/>
                          </pic:cNvPicPr>
                        </pic:nvPicPr>
                        <pic:blipFill>
                          <a:blip r:embed="rId7"/>
                          <a:stretch>
                            <a:fillRect/>
                          </a:stretch>
                        </pic:blipFill>
                        <pic:spPr>
                          <a:xfrm>
                            <a:off x="0" y="0"/>
                            <a:ext cx="1838325" cy="1457325"/>
                          </a:xfrm>
                          <a:prstGeom prst="rect">
                            <a:avLst/>
                          </a:prstGeom>
                        </pic:spPr>
                      </pic:pic>
                    </a:graphicData>
                  </a:graphic>
                </wp:inline>
              </w:drawing>
            </w:r>
          </w:p>
        </w:tc>
      </w:tr>
    </w:tbl>
    <w:p>
      <w:pPr>
        <w:pStyle w:val="9"/>
        <w:jc w:val="left"/>
        <w:outlineLvl w:val="2"/>
        <w:rPr>
          <w:rFonts w:hint="default"/>
          <w:b/>
          <w:sz w:val="28"/>
          <w:lang w:val="en-US" w:eastAsia="zh-CN"/>
        </w:rPr>
      </w:pPr>
    </w:p>
    <w:p>
      <w:pPr>
        <w:rPr>
          <w:rFonts w:hint="eastAsia" w:ascii="仿宋" w:hAnsi="仿宋" w:eastAsia="仿宋"/>
          <w:b/>
          <w:bCs/>
          <w:sz w:val="28"/>
          <w:lang w:val="en-US" w:eastAsia="zh-CN"/>
        </w:rPr>
      </w:pPr>
      <w:r>
        <w:rPr>
          <w:rFonts w:hint="eastAsia" w:ascii="仿宋" w:hAnsi="仿宋" w:eastAsia="仿宋"/>
          <w:b/>
          <w:bCs/>
          <w:sz w:val="28"/>
          <w:lang w:val="en-US" w:eastAsia="zh-CN"/>
        </w:rPr>
        <w:t>修改为</w:t>
      </w:r>
    </w:p>
    <w:p>
      <w:pPr>
        <w:pStyle w:val="9"/>
        <w:jc w:val="left"/>
      </w:pPr>
      <w:r>
        <w:t>采购包3：</w:t>
      </w:r>
    </w:p>
    <w:p>
      <w:pPr>
        <w:pStyle w:val="9"/>
        <w:jc w:val="left"/>
      </w:pPr>
      <w:r>
        <w:t>标的名称：屏风</w:t>
      </w:r>
    </w:p>
    <w:tbl>
      <w:tblPr>
        <w:tblStyle w:val="5"/>
        <w:tblW w:w="864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46"/>
        <w:gridCol w:w="1997"/>
        <w:gridCol w:w="45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序号</w:t>
            </w:r>
          </w:p>
        </w:tc>
        <w:tc>
          <w:tcPr>
            <w:tcW w:w="1246" w:type="dxa"/>
          </w:tcPr>
          <w:p>
            <w:pPr>
              <w:pStyle w:val="9"/>
              <w:jc w:val="center"/>
            </w:pPr>
            <w:r>
              <w:t>符号标识</w:t>
            </w:r>
          </w:p>
        </w:tc>
        <w:tc>
          <w:tcPr>
            <w:tcW w:w="1997" w:type="dxa"/>
          </w:tcPr>
          <w:p>
            <w:pPr>
              <w:pStyle w:val="9"/>
              <w:jc w:val="center"/>
            </w:pPr>
            <w:r>
              <w:t>技术要求名称</w:t>
            </w:r>
          </w:p>
        </w:tc>
        <w:tc>
          <w:tcPr>
            <w:tcW w:w="4575" w:type="dxa"/>
          </w:tcPr>
          <w:p>
            <w:pPr>
              <w:pStyle w:val="9"/>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1</w:t>
            </w:r>
          </w:p>
        </w:tc>
        <w:tc>
          <w:tcPr>
            <w:tcW w:w="1246" w:type="dxa"/>
          </w:tcPr>
          <w:p/>
        </w:tc>
        <w:tc>
          <w:tcPr>
            <w:tcW w:w="1997" w:type="dxa"/>
          </w:tcPr>
          <w:p/>
        </w:tc>
        <w:tc>
          <w:tcPr>
            <w:tcW w:w="4575" w:type="dxa"/>
          </w:tcPr>
          <w:p>
            <w:pPr>
              <w:pStyle w:val="9"/>
              <w:jc w:val="left"/>
            </w:pPr>
            <w:r>
              <w:rPr>
                <w:rFonts w:ascii="宋体" w:hAnsi="宋体" w:eastAsia="宋体" w:cs="宋体"/>
                <w:color w:val="000000"/>
                <w:sz w:val="18"/>
              </w:rPr>
              <w:t>1</w:t>
            </w:r>
            <w:r>
              <w:rPr>
                <w:rFonts w:hint="eastAsia" w:ascii="宋体" w:hAnsi="宋体" w:eastAsia="宋体" w:cs="宋体"/>
                <w:color w:val="000000"/>
                <w:sz w:val="18"/>
                <w:lang w:eastAsia="zh-CN"/>
              </w:rPr>
              <w:t>、</w:t>
            </w:r>
            <w:r>
              <w:rPr>
                <w:rFonts w:ascii="宋体" w:hAnsi="宋体" w:eastAsia="宋体" w:cs="宋体"/>
                <w:color w:val="000000"/>
                <w:sz w:val="18"/>
              </w:rPr>
              <w:t>尺寸：</w:t>
            </w:r>
            <w:r>
              <w:rPr>
                <w:rFonts w:hint="eastAsia" w:ascii="宋体" w:hAnsi="宋体" w:eastAsia="宋体" w:cs="宋体"/>
                <w:color w:val="000000"/>
                <w:sz w:val="18"/>
              </w:rPr>
              <w:t>单扇宽450mm，高度2000mm，高，5扇总宽2250mm；边框厚度30mm</w:t>
            </w:r>
            <w:r>
              <w:rPr>
                <w:rFonts w:ascii="宋体" w:hAnsi="宋体" w:eastAsia="宋体" w:cs="宋体"/>
                <w:color w:val="000000"/>
                <w:sz w:val="18"/>
              </w:rPr>
              <w:t>（±5mm）</w:t>
            </w:r>
          </w:p>
          <w:p>
            <w:pPr>
              <w:pStyle w:val="9"/>
              <w:jc w:val="left"/>
              <w:rPr>
                <w:rFonts w:hint="eastAsia" w:ascii="宋体" w:hAnsi="宋体" w:eastAsia="宋体" w:cs="宋体"/>
                <w:color w:val="000000"/>
                <w:sz w:val="18"/>
              </w:rPr>
            </w:pPr>
            <w:r>
              <w:rPr>
                <w:rFonts w:hint="eastAsia" w:ascii="宋体" w:hAnsi="宋体" w:eastAsia="宋体" w:cs="宋体"/>
                <w:color w:val="000000"/>
                <w:sz w:val="18"/>
              </w:rPr>
              <w:t>▲</w:t>
            </w:r>
            <w:r>
              <w:rPr>
                <w:rFonts w:hint="eastAsia" w:ascii="宋体" w:hAnsi="宋体" w:eastAsia="宋体" w:cs="宋体"/>
                <w:color w:val="000000"/>
                <w:sz w:val="18"/>
                <w:lang w:val="en-US" w:eastAsia="zh-CN"/>
              </w:rPr>
              <w:t>2</w:t>
            </w:r>
            <w:r>
              <w:rPr>
                <w:rFonts w:hint="eastAsia" w:ascii="宋体" w:hAnsi="宋体" w:eastAsia="宋体" w:cs="宋体"/>
                <w:color w:val="000000"/>
                <w:sz w:val="18"/>
              </w:rPr>
              <w:t>、实木框架：甲醛释放量＜1.5mg/L；木材含水率检测合格；木制件外观检测合格；产品有害物质（可接触的实木部件中五氯苯酚（PCP））检测合格；抗菌性能（抑菌率）检测合格；部件无毛刺、刃口、外表光滑，倒棱、圆角、圆线均匀一致。符合GB/T35607-2017、GB/T1741-2020、GB/T3324-2017标准。</w:t>
            </w:r>
          </w:p>
          <w:p>
            <w:pPr>
              <w:pStyle w:val="9"/>
              <w:jc w:val="left"/>
              <w:rPr>
                <w:rFonts w:hint="eastAsia" w:ascii="宋体" w:hAnsi="宋体" w:eastAsia="宋体" w:cs="宋体"/>
                <w:color w:val="000000"/>
                <w:sz w:val="18"/>
              </w:rPr>
            </w:pPr>
            <w:r>
              <w:rPr>
                <w:rFonts w:hint="eastAsia" w:ascii="宋体" w:hAnsi="宋体" w:eastAsia="宋体" w:cs="宋体"/>
                <w:color w:val="000000"/>
                <w:sz w:val="18"/>
              </w:rPr>
              <w:t>▲</w:t>
            </w:r>
            <w:r>
              <w:rPr>
                <w:rFonts w:hint="eastAsia" w:ascii="宋体" w:hAnsi="宋体" w:eastAsia="宋体" w:cs="宋体"/>
                <w:color w:val="000000"/>
                <w:sz w:val="18"/>
                <w:lang w:val="en-US" w:eastAsia="zh-CN"/>
              </w:rPr>
              <w:t>3</w:t>
            </w:r>
            <w:r>
              <w:rPr>
                <w:rFonts w:hint="eastAsia" w:ascii="宋体" w:hAnsi="宋体" w:eastAsia="宋体" w:cs="宋体"/>
                <w:color w:val="000000"/>
                <w:sz w:val="18"/>
              </w:rPr>
              <w:t>、水性面漆，甲醛含量≤10mg/kg；VOC含量清漆≤10g/L；多环芳烃总和含量(限萘、蒽)＜200mg/kg；甲醇＜0.3%；卤代烃总和含量＜0.1%；邻苯二甲酸酯总和含量＜0.2%；乙二醇醚及醚酯总和含量≤300mg/kg；苯系物总和含量≤250mg/kg；游离二异氰酸酯总和含量 潮（湿）气固化型＜0.4%；耐水性（24h）及耐沸水性（15min）无异常；耐醇性 (50%，1h)无异常；耐冻融性不变质；附着力（划格间距2mm/级）≤1级。符合GB/T 23999-2009、GB/T38597-2020、GB/T23985-2009标准。</w:t>
            </w:r>
          </w:p>
          <w:p>
            <w:pPr>
              <w:pStyle w:val="9"/>
              <w:jc w:val="left"/>
              <w:rPr>
                <w:rFonts w:hint="eastAsia" w:ascii="宋体" w:hAnsi="宋体" w:eastAsia="宋体" w:cs="宋体"/>
                <w:color w:val="000000"/>
                <w:sz w:val="18"/>
              </w:rPr>
            </w:pPr>
            <w:r>
              <w:rPr>
                <w:rFonts w:hint="eastAsia" w:ascii="宋体" w:hAnsi="宋体" w:eastAsia="宋体" w:cs="宋体"/>
                <w:color w:val="000000"/>
                <w:sz w:val="18"/>
                <w:lang w:val="en-US" w:eastAsia="zh-CN"/>
              </w:rPr>
              <w:t>4</w:t>
            </w:r>
            <w:r>
              <w:rPr>
                <w:rFonts w:hint="eastAsia" w:ascii="宋体" w:hAnsi="宋体" w:eastAsia="宋体" w:cs="宋体"/>
                <w:color w:val="000000"/>
                <w:sz w:val="18"/>
              </w:rPr>
              <w:t>、实木框架中间镶嵌布料。</w:t>
            </w:r>
          </w:p>
          <w:p>
            <w:pPr>
              <w:pStyle w:val="9"/>
              <w:jc w:val="left"/>
              <w:rPr>
                <w:rFonts w:hint="eastAsia" w:ascii="宋体" w:hAnsi="宋体" w:eastAsia="宋体" w:cs="宋体"/>
                <w:color w:val="000000"/>
                <w:sz w:val="18"/>
              </w:rPr>
            </w:pPr>
            <w:r>
              <w:rPr>
                <w:rFonts w:hint="eastAsia" w:ascii="宋体" w:hAnsi="宋体" w:eastAsia="宋体" w:cs="宋体"/>
                <w:color w:val="000000"/>
                <w:sz w:val="18"/>
                <w:lang w:val="en-US" w:eastAsia="zh-CN"/>
              </w:rPr>
              <w:t>5</w:t>
            </w:r>
            <w:r>
              <w:rPr>
                <w:rFonts w:hint="eastAsia" w:ascii="宋体" w:hAnsi="宋体" w:eastAsia="宋体" w:cs="宋体"/>
                <w:color w:val="000000"/>
                <w:sz w:val="18"/>
              </w:rPr>
              <w:t>、布料：耐磨性能检测合格；燃烧性能（B1级）：续燃时间、阴燃时间、损毁长度均检测合格；水洗尺寸变化检测合格。符合GB/T 17591-2006、GB/T 21196.2-2007、GB/T 8628-2013、GB/T 8629-2017、GB/T8630-2013标准。</w:t>
            </w:r>
          </w:p>
          <w:p>
            <w:pPr>
              <w:pStyle w:val="9"/>
              <w:jc w:val="left"/>
            </w:pPr>
            <w:r>
              <w:rPr>
                <w:rFonts w:hint="eastAsia" w:ascii="宋体" w:hAnsi="宋体" w:eastAsia="宋体" w:cs="宋体"/>
                <w:color w:val="000000"/>
                <w:sz w:val="18"/>
                <w:lang w:val="en-US" w:eastAsia="zh-CN"/>
              </w:rPr>
              <w:t>6</w:t>
            </w:r>
            <w:r>
              <w:rPr>
                <w:rFonts w:hint="eastAsia" w:ascii="宋体" w:hAnsi="宋体" w:eastAsia="宋体" w:cs="宋体"/>
                <w:color w:val="000000"/>
                <w:sz w:val="18"/>
              </w:rPr>
              <w:t>、产品符合GB/T3324-2017标准。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2</w:t>
            </w:r>
          </w:p>
        </w:tc>
        <w:tc>
          <w:tcPr>
            <w:tcW w:w="1246" w:type="dxa"/>
          </w:tcPr>
          <w:p/>
        </w:tc>
        <w:tc>
          <w:tcPr>
            <w:tcW w:w="1997" w:type="dxa"/>
          </w:tcPr>
          <w:p/>
        </w:tc>
        <w:tc>
          <w:tcPr>
            <w:tcW w:w="4575" w:type="dxa"/>
          </w:tcPr>
          <w:p>
            <w:pPr>
              <w:pStyle w:val="9"/>
              <w:jc w:val="left"/>
            </w:pPr>
            <w:r>
              <w:drawing>
                <wp:inline distT="0" distB="0" distL="0" distR="0">
                  <wp:extent cx="2236470" cy="1109345"/>
                  <wp:effectExtent l="0" t="0" r="11430" b="14605"/>
                  <wp:docPr id="1" name="Drawing 3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31" descr="img"/>
                          <pic:cNvPicPr>
                            <a:picLocks noChangeAspect="1"/>
                          </pic:cNvPicPr>
                        </pic:nvPicPr>
                        <pic:blipFill>
                          <a:blip r:embed="rId4"/>
                          <a:stretch>
                            <a:fillRect/>
                          </a:stretch>
                        </pic:blipFill>
                        <pic:spPr>
                          <a:xfrm>
                            <a:off x="0" y="0"/>
                            <a:ext cx="2236470" cy="1109633"/>
                          </a:xfrm>
                          <a:prstGeom prst="rect">
                            <a:avLst/>
                          </a:prstGeom>
                        </pic:spPr>
                      </pic:pic>
                    </a:graphicData>
                  </a:graphic>
                </wp:inline>
              </w:drawing>
            </w:r>
          </w:p>
        </w:tc>
      </w:tr>
    </w:tbl>
    <w:p>
      <w:pPr>
        <w:pStyle w:val="9"/>
        <w:jc w:val="left"/>
      </w:pPr>
      <w:r>
        <w:t>标的名称：钢琴椅</w:t>
      </w:r>
    </w:p>
    <w:tbl>
      <w:tblPr>
        <w:tblStyle w:val="5"/>
        <w:tblW w:w="864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46"/>
        <w:gridCol w:w="1997"/>
        <w:gridCol w:w="45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序号</w:t>
            </w:r>
          </w:p>
        </w:tc>
        <w:tc>
          <w:tcPr>
            <w:tcW w:w="1246" w:type="dxa"/>
          </w:tcPr>
          <w:p>
            <w:pPr>
              <w:pStyle w:val="9"/>
              <w:jc w:val="center"/>
            </w:pPr>
            <w:r>
              <w:t>符号标识</w:t>
            </w:r>
          </w:p>
        </w:tc>
        <w:tc>
          <w:tcPr>
            <w:tcW w:w="1997" w:type="dxa"/>
          </w:tcPr>
          <w:p>
            <w:pPr>
              <w:pStyle w:val="9"/>
              <w:jc w:val="center"/>
            </w:pPr>
            <w:r>
              <w:t>技术要求名称</w:t>
            </w:r>
          </w:p>
        </w:tc>
        <w:tc>
          <w:tcPr>
            <w:tcW w:w="4575" w:type="dxa"/>
          </w:tcPr>
          <w:p>
            <w:pPr>
              <w:pStyle w:val="9"/>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1</w:t>
            </w:r>
          </w:p>
        </w:tc>
        <w:tc>
          <w:tcPr>
            <w:tcW w:w="1246" w:type="dxa"/>
          </w:tcPr>
          <w:p/>
        </w:tc>
        <w:tc>
          <w:tcPr>
            <w:tcW w:w="1997" w:type="dxa"/>
          </w:tcPr>
          <w:p/>
        </w:tc>
        <w:tc>
          <w:tcPr>
            <w:tcW w:w="4575" w:type="dxa"/>
          </w:tcPr>
          <w:p>
            <w:pPr>
              <w:pStyle w:val="9"/>
              <w:jc w:val="left"/>
            </w:pPr>
            <w:r>
              <w:rPr>
                <w:rFonts w:hint="eastAsia" w:ascii="宋体" w:hAnsi="宋体" w:eastAsia="宋体" w:cs="宋体"/>
                <w:color w:val="000000"/>
                <w:sz w:val="18"/>
                <w:lang w:val="en-US" w:eastAsia="zh-CN"/>
              </w:rPr>
              <w:t>1、</w:t>
            </w:r>
            <w:r>
              <w:rPr>
                <w:rFonts w:ascii="宋体" w:hAnsi="宋体" w:eastAsia="宋体" w:cs="宋体"/>
                <w:color w:val="000000"/>
                <w:sz w:val="18"/>
              </w:rPr>
              <w:t>尺寸：900mm*400mm*</w:t>
            </w:r>
            <w:r>
              <w:rPr>
                <w:rFonts w:hint="eastAsia" w:ascii="宋体" w:hAnsi="宋体" w:eastAsia="宋体" w:cs="宋体"/>
                <w:color w:val="000000"/>
                <w:sz w:val="18"/>
              </w:rPr>
              <w:t>480-58</w:t>
            </w:r>
            <w:r>
              <w:rPr>
                <w:rFonts w:ascii="宋体" w:hAnsi="宋体" w:eastAsia="宋体" w:cs="宋体"/>
                <w:color w:val="000000"/>
                <w:sz w:val="18"/>
              </w:rPr>
              <w:t>0mm（±5mm）</w:t>
            </w:r>
          </w:p>
          <w:p>
            <w:pPr>
              <w:pStyle w:val="9"/>
              <w:jc w:val="left"/>
              <w:rPr>
                <w:rFonts w:hint="eastAsia" w:ascii="宋体" w:hAnsi="宋体" w:eastAsia="宋体" w:cs="宋体"/>
                <w:color w:val="000000"/>
                <w:sz w:val="18"/>
              </w:rPr>
            </w:pPr>
            <w:r>
              <w:rPr>
                <w:rFonts w:hint="eastAsia" w:ascii="宋体" w:hAnsi="宋体" w:eastAsia="宋体" w:cs="宋体"/>
                <w:color w:val="000000"/>
                <w:sz w:val="18"/>
              </w:rPr>
              <w:t>▲</w:t>
            </w:r>
            <w:r>
              <w:rPr>
                <w:rFonts w:hint="eastAsia" w:ascii="宋体" w:hAnsi="宋体" w:eastAsia="宋体" w:cs="宋体"/>
                <w:color w:val="000000"/>
                <w:sz w:val="18"/>
                <w:lang w:val="en-US" w:eastAsia="zh-CN"/>
              </w:rPr>
              <w:t>2</w:t>
            </w:r>
            <w:r>
              <w:rPr>
                <w:rFonts w:hint="eastAsia" w:ascii="宋体" w:hAnsi="宋体" w:eastAsia="宋体" w:cs="宋体"/>
                <w:color w:val="000000"/>
                <w:sz w:val="18"/>
              </w:rPr>
              <w:t>、面材：西皮，摩擦色牢度干擦、湿擦、碱性汗液均检测合格；耐光性、耐折牢度、耐磨性、撕裂力、气味、pH、禁用偶氮染料、可萃取的重金属铅、皮革中五氯苯酚（PCP）、游离甲醛、挥发性有机物均检测合格。符合GB/T 16799-2018、QB/T 2537-2001、QB/T 2726-2005、GB/T 19942-2019、GB/T 19941.2-2019标准。</w:t>
            </w:r>
          </w:p>
          <w:p>
            <w:pPr>
              <w:pStyle w:val="9"/>
              <w:jc w:val="left"/>
              <w:rPr>
                <w:rFonts w:hint="eastAsia" w:ascii="宋体" w:hAnsi="宋体" w:eastAsia="宋体" w:cs="宋体"/>
                <w:color w:val="000000"/>
                <w:sz w:val="18"/>
              </w:rPr>
            </w:pPr>
            <w:r>
              <w:rPr>
                <w:rFonts w:hint="eastAsia" w:ascii="宋体" w:hAnsi="宋体" w:eastAsia="宋体" w:cs="宋体"/>
                <w:color w:val="000000"/>
                <w:sz w:val="18"/>
              </w:rPr>
              <w:t>▲</w:t>
            </w:r>
            <w:r>
              <w:rPr>
                <w:rFonts w:hint="eastAsia" w:ascii="宋体" w:hAnsi="宋体" w:eastAsia="宋体" w:cs="宋体"/>
                <w:color w:val="000000"/>
                <w:sz w:val="18"/>
                <w:lang w:val="en-US" w:eastAsia="zh-CN"/>
              </w:rPr>
              <w:t>3</w:t>
            </w:r>
            <w:r>
              <w:rPr>
                <w:rFonts w:hint="eastAsia" w:ascii="宋体" w:hAnsi="宋体" w:eastAsia="宋体" w:cs="宋体"/>
                <w:color w:val="000000"/>
                <w:sz w:val="18"/>
              </w:rPr>
              <w:t>、高弹海绵：气味等级不少于7级；表观密度偏差、回弹率、干热老化后拉伸强度、湿热老化后拉伸强度、干热老化后拉伸强度变化率、湿热老化后拉伸强度变化率、灰分、75%压缩永久变形、65%/25%压陷比、游离甲醛＜100mg/kg。符合GB/T 10802-2023、GB/T 6343-2009标准。</w:t>
            </w:r>
          </w:p>
          <w:p>
            <w:pPr>
              <w:pStyle w:val="9"/>
              <w:jc w:val="left"/>
              <w:rPr>
                <w:rFonts w:hint="eastAsia" w:ascii="宋体" w:hAnsi="宋体" w:eastAsia="宋体" w:cs="宋体"/>
                <w:color w:val="000000"/>
                <w:sz w:val="18"/>
              </w:rPr>
            </w:pPr>
            <w:r>
              <w:rPr>
                <w:rFonts w:hint="eastAsia" w:ascii="宋体" w:hAnsi="宋体" w:eastAsia="宋体" w:cs="宋体"/>
                <w:color w:val="000000"/>
                <w:sz w:val="18"/>
              </w:rPr>
              <w:t>▲</w:t>
            </w:r>
            <w:r>
              <w:rPr>
                <w:rFonts w:hint="eastAsia" w:ascii="宋体" w:hAnsi="宋体" w:eastAsia="宋体" w:cs="宋体"/>
                <w:color w:val="000000"/>
                <w:sz w:val="18"/>
                <w:lang w:val="en-US" w:eastAsia="zh-CN"/>
              </w:rPr>
              <w:t>4</w:t>
            </w:r>
            <w:r>
              <w:rPr>
                <w:rFonts w:hint="eastAsia" w:ascii="宋体" w:hAnsi="宋体" w:eastAsia="宋体" w:cs="宋体"/>
                <w:color w:val="000000"/>
                <w:sz w:val="18"/>
              </w:rPr>
              <w:t>、脚架基材橡胶木：甲醛释放量＜1.5mg/L；木材含水率检测合格；产品总挥发性有机化合物(TVOC)的释放率(72h) ＜0.50mg/（m²h）；甲苯、苯、二甲苯、总挥发性有机化合物（TVOC）均检测合格；木材绝干密度、木材气干密度、木材抗弯强度、木材抗弯弹性模量、五氯苯酚均检测合格。符合GB/T1927.4-2021、GB/T1927.5-2021、GB/T1927.9-2021、GB/T1927.10-2021、LY/T1985-2011标准。</w:t>
            </w:r>
          </w:p>
          <w:p>
            <w:pPr>
              <w:pStyle w:val="9"/>
              <w:jc w:val="left"/>
              <w:rPr>
                <w:rFonts w:hint="eastAsia" w:ascii="宋体" w:hAnsi="宋体" w:eastAsia="宋体" w:cs="宋体"/>
                <w:color w:val="000000"/>
                <w:sz w:val="18"/>
              </w:rPr>
            </w:pPr>
            <w:r>
              <w:rPr>
                <w:rFonts w:hint="eastAsia" w:ascii="宋体" w:hAnsi="宋体" w:eastAsia="宋体" w:cs="宋体"/>
                <w:color w:val="000000"/>
                <w:sz w:val="18"/>
                <w:lang w:val="en-US" w:eastAsia="zh-CN"/>
              </w:rPr>
              <w:t>5</w:t>
            </w:r>
            <w:r>
              <w:rPr>
                <w:rFonts w:hint="eastAsia" w:ascii="宋体" w:hAnsi="宋体" w:eastAsia="宋体" w:cs="宋体"/>
                <w:color w:val="000000"/>
                <w:sz w:val="18"/>
              </w:rPr>
              <w:t>、水性面漆，甲醛含量≤10mg/kg；VOC含量清漆≤10g/L；多环芳烃总和含量(限萘、蒽)＜200mg/kg；甲醇＜0.3%；卤代烃总和含量＜0.1%；邻苯二甲酸酯总和含量＜0.2%；乙二醇醚及醚酯总和含量≤300mg/kg；苯系物总和含量≤250mg/kg；游离二异氰酸酯总和含量 潮（湿）气固化型＜0.4%；耐水性（24h）及耐沸水性（15min）无异常；耐醇性 (50%，1h)无异常；耐冻融性不变质；附着力（划格间距2mm/级）≤1级。符合GB/T 23999-2009、GB/T38597-2020、GB/T23985-2009标准。</w:t>
            </w:r>
          </w:p>
          <w:p>
            <w:pPr>
              <w:pStyle w:val="9"/>
              <w:jc w:val="left"/>
              <w:rPr>
                <w:rFonts w:hint="eastAsia" w:ascii="宋体" w:hAnsi="宋体" w:eastAsia="宋体" w:cs="宋体"/>
                <w:color w:val="000000"/>
                <w:sz w:val="18"/>
              </w:rPr>
            </w:pPr>
            <w:r>
              <w:rPr>
                <w:rFonts w:hint="eastAsia" w:ascii="宋体" w:hAnsi="宋体" w:eastAsia="宋体" w:cs="宋体"/>
                <w:color w:val="000000"/>
                <w:sz w:val="18"/>
                <w:lang w:val="en-US" w:eastAsia="zh-CN"/>
              </w:rPr>
              <w:t>6</w:t>
            </w:r>
            <w:r>
              <w:rPr>
                <w:rFonts w:hint="eastAsia" w:ascii="宋体" w:hAnsi="宋体" w:eastAsia="宋体" w:cs="宋体"/>
                <w:color w:val="000000"/>
                <w:sz w:val="18"/>
              </w:rPr>
              <w:t>、双人位座面可升降；升降高度范围480-580mm。</w:t>
            </w:r>
          </w:p>
          <w:p>
            <w:pPr>
              <w:pStyle w:val="9"/>
              <w:jc w:val="left"/>
            </w:pPr>
            <w:r>
              <w:rPr>
                <w:rFonts w:hint="eastAsia" w:ascii="宋体" w:hAnsi="宋体" w:eastAsia="宋体" w:cs="宋体"/>
                <w:color w:val="000000"/>
                <w:sz w:val="18"/>
                <w:lang w:val="en-US" w:eastAsia="zh-CN"/>
              </w:rPr>
              <w:t>7</w:t>
            </w:r>
            <w:r>
              <w:rPr>
                <w:rFonts w:hint="eastAsia" w:ascii="宋体" w:hAnsi="宋体" w:eastAsia="宋体" w:cs="宋体"/>
                <w:color w:val="000000"/>
                <w:sz w:val="18"/>
              </w:rPr>
              <w:t>、产品符合GB/T3324-2017标准。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2</w:t>
            </w:r>
          </w:p>
        </w:tc>
        <w:tc>
          <w:tcPr>
            <w:tcW w:w="1246" w:type="dxa"/>
          </w:tcPr>
          <w:p/>
        </w:tc>
        <w:tc>
          <w:tcPr>
            <w:tcW w:w="1997" w:type="dxa"/>
          </w:tcPr>
          <w:p/>
        </w:tc>
        <w:tc>
          <w:tcPr>
            <w:tcW w:w="4575" w:type="dxa"/>
          </w:tcPr>
          <w:p>
            <w:pPr>
              <w:pStyle w:val="9"/>
              <w:jc w:val="left"/>
            </w:pPr>
            <w:r>
              <w:drawing>
                <wp:inline distT="0" distB="0" distL="0" distR="0">
                  <wp:extent cx="1836420" cy="1139825"/>
                  <wp:effectExtent l="0" t="0" r="11430" b="3175"/>
                  <wp:docPr id="2" name="Drawing 3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32" descr="img"/>
                          <pic:cNvPicPr>
                            <a:picLocks noChangeAspect="1"/>
                          </pic:cNvPicPr>
                        </pic:nvPicPr>
                        <pic:blipFill>
                          <a:blip r:embed="rId5"/>
                          <a:stretch>
                            <a:fillRect/>
                          </a:stretch>
                        </pic:blipFill>
                        <pic:spPr>
                          <a:xfrm>
                            <a:off x="0" y="0"/>
                            <a:ext cx="1836420" cy="1140161"/>
                          </a:xfrm>
                          <a:prstGeom prst="rect">
                            <a:avLst/>
                          </a:prstGeom>
                        </pic:spPr>
                      </pic:pic>
                    </a:graphicData>
                  </a:graphic>
                </wp:inline>
              </w:drawing>
            </w:r>
          </w:p>
        </w:tc>
      </w:tr>
    </w:tbl>
    <w:p>
      <w:pPr>
        <w:pStyle w:val="9"/>
        <w:jc w:val="left"/>
      </w:pPr>
      <w:r>
        <w:t>标的名称：座椅</w:t>
      </w:r>
    </w:p>
    <w:tbl>
      <w:tblPr>
        <w:tblStyle w:val="5"/>
        <w:tblW w:w="86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46"/>
        <w:gridCol w:w="1997"/>
        <w:gridCol w:w="45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序号</w:t>
            </w:r>
          </w:p>
        </w:tc>
        <w:tc>
          <w:tcPr>
            <w:tcW w:w="1246" w:type="dxa"/>
          </w:tcPr>
          <w:p>
            <w:pPr>
              <w:pStyle w:val="9"/>
              <w:jc w:val="center"/>
            </w:pPr>
            <w:r>
              <w:t>符号标识</w:t>
            </w:r>
          </w:p>
        </w:tc>
        <w:tc>
          <w:tcPr>
            <w:tcW w:w="1997" w:type="dxa"/>
          </w:tcPr>
          <w:p>
            <w:pPr>
              <w:pStyle w:val="9"/>
              <w:jc w:val="center"/>
            </w:pPr>
            <w:r>
              <w:t>技术要求名称</w:t>
            </w:r>
          </w:p>
        </w:tc>
        <w:tc>
          <w:tcPr>
            <w:tcW w:w="4560" w:type="dxa"/>
          </w:tcPr>
          <w:p>
            <w:pPr>
              <w:pStyle w:val="9"/>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1</w:t>
            </w:r>
          </w:p>
        </w:tc>
        <w:tc>
          <w:tcPr>
            <w:tcW w:w="1246" w:type="dxa"/>
          </w:tcPr>
          <w:p/>
        </w:tc>
        <w:tc>
          <w:tcPr>
            <w:tcW w:w="1997" w:type="dxa"/>
          </w:tcPr>
          <w:p/>
        </w:tc>
        <w:tc>
          <w:tcPr>
            <w:tcW w:w="4560" w:type="dxa"/>
          </w:tcPr>
          <w:p>
            <w:pPr>
              <w:pStyle w:val="9"/>
              <w:jc w:val="both"/>
            </w:pPr>
            <w:r>
              <w:rPr>
                <w:rFonts w:ascii="宋体" w:hAnsi="宋体" w:eastAsia="宋体" w:cs="宋体"/>
                <w:color w:val="000000"/>
                <w:sz w:val="18"/>
              </w:rPr>
              <w:t>1、</w:t>
            </w:r>
            <w:r>
              <w:rPr>
                <w:rFonts w:hint="eastAsia" w:ascii="宋体" w:hAnsi="宋体" w:eastAsia="宋体" w:cs="宋体"/>
                <w:color w:val="000000"/>
                <w:sz w:val="18"/>
                <w:lang w:val="en-US" w:eastAsia="zh-CN"/>
              </w:rPr>
              <w:t>尺寸：</w:t>
            </w:r>
            <w:r>
              <w:rPr>
                <w:rFonts w:hint="eastAsia" w:ascii="宋体" w:hAnsi="宋体" w:eastAsia="宋体" w:cs="宋体"/>
                <w:color w:val="000000"/>
                <w:sz w:val="18"/>
              </w:rPr>
              <w:t>中心距：580mm±5mm、扶手宽80mm±5mm、总高1015mm±10mm</w:t>
            </w:r>
          </w:p>
          <w:p>
            <w:pPr>
              <w:pStyle w:val="9"/>
              <w:jc w:val="both"/>
              <w:rPr>
                <w:rFonts w:hint="eastAsia" w:ascii="宋体" w:hAnsi="宋体" w:eastAsia="宋体" w:cs="宋体"/>
                <w:color w:val="000000"/>
                <w:sz w:val="18"/>
              </w:rPr>
            </w:pPr>
            <w:r>
              <w:rPr>
                <w:rFonts w:hint="eastAsia" w:ascii="宋体" w:hAnsi="宋体" w:eastAsia="宋体" w:cs="宋体"/>
                <w:color w:val="000000"/>
                <w:sz w:val="18"/>
                <w:lang w:val="en-US" w:eastAsia="zh-CN"/>
              </w:rPr>
              <w:t>2</w:t>
            </w:r>
            <w:r>
              <w:rPr>
                <w:rFonts w:hint="eastAsia" w:ascii="宋体" w:hAnsi="宋体" w:eastAsia="宋体" w:cs="宋体"/>
                <w:color w:val="000000"/>
                <w:sz w:val="18"/>
              </w:rPr>
              <w:t>、海棉：采用高密度冷发泡PU定型海棉，柔软、舒适、回弹性好，长时间使用不会变形。</w:t>
            </w:r>
          </w:p>
          <w:p>
            <w:pPr>
              <w:pStyle w:val="9"/>
              <w:jc w:val="both"/>
              <w:rPr>
                <w:rFonts w:hint="eastAsia" w:ascii="宋体" w:hAnsi="宋体" w:eastAsia="宋体" w:cs="宋体"/>
                <w:color w:val="000000"/>
                <w:sz w:val="18"/>
              </w:rPr>
            </w:pPr>
            <w:r>
              <w:rPr>
                <w:rFonts w:hint="eastAsia" w:ascii="宋体" w:hAnsi="宋体" w:eastAsia="宋体" w:cs="宋体"/>
                <w:color w:val="000000"/>
                <w:sz w:val="18"/>
              </w:rPr>
              <w:t>▲</w:t>
            </w:r>
            <w:r>
              <w:rPr>
                <w:rFonts w:hint="eastAsia" w:ascii="宋体" w:hAnsi="宋体" w:eastAsia="宋体" w:cs="宋体"/>
                <w:color w:val="000000"/>
                <w:sz w:val="18"/>
                <w:lang w:val="en-US" w:eastAsia="zh-CN"/>
              </w:rPr>
              <w:t>3</w:t>
            </w:r>
            <w:r>
              <w:rPr>
                <w:rFonts w:hint="eastAsia" w:ascii="宋体" w:hAnsi="宋体" w:eastAsia="宋体" w:cs="宋体"/>
                <w:color w:val="000000"/>
                <w:sz w:val="18"/>
              </w:rPr>
              <w:t>、座背外板：采用实木多层板，甲醛释放量＜0.124mg/m³；苯、甲苯、二甲苯、总挥发性有机化合物(TVOC)检测合格；板面握螺钉力及板边握螺钉力检测合格；胶合强度、浸渍剥离、含水率检测合格；静曲强度试件合格率、含水率试件合格率、浸渍剥离试件合格率、胶合强度试件合格率检测合格。符合GB/T 35601-2017、GB/T17657-2022、GB/T9846-2015标准。</w:t>
            </w:r>
          </w:p>
          <w:p>
            <w:pPr>
              <w:pStyle w:val="9"/>
              <w:jc w:val="both"/>
              <w:rPr>
                <w:rFonts w:hint="eastAsia" w:ascii="宋体" w:hAnsi="宋体" w:eastAsia="宋体" w:cs="宋体"/>
                <w:color w:val="000000"/>
                <w:sz w:val="18"/>
              </w:rPr>
            </w:pPr>
            <w:r>
              <w:rPr>
                <w:rFonts w:hint="eastAsia" w:ascii="宋体" w:hAnsi="宋体" w:eastAsia="宋体" w:cs="宋体"/>
                <w:color w:val="000000"/>
                <w:sz w:val="18"/>
                <w:lang w:val="en-US" w:eastAsia="zh-CN"/>
              </w:rPr>
              <w:t>4</w:t>
            </w:r>
            <w:r>
              <w:rPr>
                <w:rFonts w:hint="eastAsia" w:ascii="宋体" w:hAnsi="宋体" w:eastAsia="宋体" w:cs="宋体"/>
                <w:color w:val="000000"/>
                <w:sz w:val="18"/>
              </w:rPr>
              <w:t>、扶手面：采用橡胶木，板面喷油漆。</w:t>
            </w:r>
          </w:p>
          <w:p>
            <w:pPr>
              <w:pStyle w:val="9"/>
              <w:jc w:val="both"/>
              <w:rPr>
                <w:rFonts w:hint="eastAsia" w:ascii="宋体" w:hAnsi="宋体" w:eastAsia="宋体" w:cs="宋体"/>
                <w:color w:val="000000"/>
                <w:sz w:val="18"/>
              </w:rPr>
            </w:pPr>
            <w:r>
              <w:rPr>
                <w:rFonts w:hint="eastAsia" w:ascii="宋体" w:hAnsi="宋体" w:eastAsia="宋体" w:cs="宋体"/>
                <w:color w:val="000000"/>
                <w:sz w:val="18"/>
                <w:lang w:val="en-US" w:eastAsia="zh-CN"/>
              </w:rPr>
              <w:t>5</w:t>
            </w:r>
            <w:r>
              <w:rPr>
                <w:rFonts w:hint="eastAsia" w:ascii="宋体" w:hAnsi="宋体" w:eastAsia="宋体" w:cs="宋体"/>
                <w:color w:val="000000"/>
                <w:sz w:val="18"/>
              </w:rPr>
              <w:t>、写字板：内藏式折叠写字板，采用实心的钢架；面板采用实木颗粒板，面材三聚氰胺板饰面纸，采用ABS封边条封边。写字板不用时可收藏于扶手内，使用极为方便，省空间。</w:t>
            </w:r>
          </w:p>
          <w:p>
            <w:pPr>
              <w:pStyle w:val="9"/>
              <w:jc w:val="both"/>
              <w:rPr>
                <w:rFonts w:hint="eastAsia" w:ascii="宋体" w:hAnsi="宋体" w:eastAsia="宋体" w:cs="宋体"/>
                <w:color w:val="000000"/>
                <w:sz w:val="18"/>
              </w:rPr>
            </w:pPr>
            <w:r>
              <w:rPr>
                <w:rFonts w:hint="eastAsia" w:ascii="宋体" w:hAnsi="宋体" w:eastAsia="宋体" w:cs="宋体"/>
                <w:color w:val="000000"/>
                <w:sz w:val="18"/>
              </w:rPr>
              <w:t>▲</w:t>
            </w:r>
            <w:r>
              <w:rPr>
                <w:rFonts w:hint="eastAsia" w:ascii="宋体" w:hAnsi="宋体" w:eastAsia="宋体" w:cs="宋体"/>
                <w:color w:val="000000"/>
                <w:sz w:val="18"/>
                <w:lang w:val="en-US" w:eastAsia="zh-CN"/>
              </w:rPr>
              <w:t>6</w:t>
            </w:r>
            <w:r>
              <w:rPr>
                <w:rFonts w:hint="eastAsia" w:ascii="宋体" w:hAnsi="宋体" w:eastAsia="宋体" w:cs="宋体"/>
                <w:color w:val="000000"/>
                <w:sz w:val="18"/>
              </w:rPr>
              <w:t>、写字板基材：实木颗粒板，甲醛释放限量＜0.124mg/m³；含水率检测合格；吸水厚度膨胀率检测合格。表面胶合强度检测合格；板面握螺钉力、板边握螺钉力、静曲强度、弹性模量、内胶合强度、防潮性能循环试验后内胶合强度、挥发性有机化合物（72h）苯、甲苯、二甲苯均、总挥发性有机化合物（TVOC）全部检测合格。符合GB/T 4897-2015、GB/T 35601-2017标准。</w:t>
            </w:r>
          </w:p>
          <w:p>
            <w:pPr>
              <w:pStyle w:val="9"/>
              <w:jc w:val="both"/>
              <w:rPr>
                <w:rFonts w:hint="eastAsia" w:ascii="宋体" w:hAnsi="宋体" w:eastAsia="宋体" w:cs="宋体"/>
                <w:color w:val="000000"/>
                <w:sz w:val="18"/>
              </w:rPr>
            </w:pPr>
            <w:r>
              <w:rPr>
                <w:rFonts w:hint="eastAsia" w:ascii="宋体" w:hAnsi="宋体" w:eastAsia="宋体" w:cs="宋体"/>
                <w:color w:val="000000"/>
                <w:sz w:val="18"/>
              </w:rPr>
              <w:t>▲</w:t>
            </w:r>
            <w:r>
              <w:rPr>
                <w:rFonts w:hint="eastAsia" w:ascii="宋体" w:hAnsi="宋体" w:eastAsia="宋体" w:cs="宋体"/>
                <w:color w:val="000000"/>
                <w:sz w:val="18"/>
                <w:lang w:val="en-US" w:eastAsia="zh-CN"/>
              </w:rPr>
              <w:t>7</w:t>
            </w:r>
            <w:r>
              <w:rPr>
                <w:rFonts w:hint="eastAsia" w:ascii="宋体" w:hAnsi="宋体" w:eastAsia="宋体" w:cs="宋体"/>
                <w:color w:val="000000"/>
                <w:sz w:val="18"/>
              </w:rPr>
              <w:t>、写字板面材：三聚氰胺板饰面纸，挥发物含量检测合格；预固化度检测合格；挥发性有机化合物（72h）苯、甲苯、二甲苯均检测合格、总挥发性有机化合物（TVOC）检测合格。</w:t>
            </w:r>
          </w:p>
          <w:p>
            <w:pPr>
              <w:pStyle w:val="9"/>
              <w:jc w:val="both"/>
              <w:rPr>
                <w:rFonts w:hint="eastAsia" w:ascii="宋体" w:hAnsi="宋体" w:eastAsia="宋体" w:cs="宋体"/>
                <w:color w:val="000000"/>
                <w:sz w:val="18"/>
              </w:rPr>
            </w:pPr>
            <w:r>
              <w:rPr>
                <w:rFonts w:hint="eastAsia" w:ascii="宋体" w:hAnsi="宋体" w:eastAsia="宋体" w:cs="宋体"/>
                <w:color w:val="000000"/>
                <w:sz w:val="18"/>
              </w:rPr>
              <w:t>▲8、座椅面料：绒布，甲醛含量＜75mg/kg；染色牢度（耐水、耐酸汗渍、耐碱汗渍、耐干摩擦、耐湿摩擦色牢度）均≤4级；重金属总量铅、镉均≤2.5mg/kg；氯化苯酚（五氯苯酚）＜0.5mg/kg；多环芳烃（PAHs）总量＜10.0mg/kg，苯并[a]芘＜1.0mg/kg；燃烧性能检测合格。符合GB/T3920-2008、GB/T17591-2006标准。</w:t>
            </w:r>
          </w:p>
          <w:p>
            <w:pPr>
              <w:pStyle w:val="9"/>
              <w:jc w:val="both"/>
              <w:rPr>
                <w:rFonts w:hint="eastAsia" w:ascii="宋体" w:hAnsi="宋体" w:eastAsia="宋体" w:cs="宋体"/>
                <w:color w:val="000000"/>
                <w:sz w:val="18"/>
              </w:rPr>
            </w:pPr>
            <w:r>
              <w:rPr>
                <w:rFonts w:hint="eastAsia" w:ascii="宋体" w:hAnsi="宋体" w:eastAsia="宋体" w:cs="宋体"/>
                <w:color w:val="000000"/>
                <w:sz w:val="18"/>
              </w:rPr>
              <w:t>9、礼堂椅脚架：材质铝合金，立柱采用80mm*40mm（±2mm）方管线切割成型，与脚掌成90度角焊接，脚掌规格：长330mm±5mm、宽78mm±5mm、高58mm±5mm，有3个孔位，其中后面2个孔的孔距垂直距离179mm±5mm，前后2个孔的孔距垂直距离70mm±5mm。</w:t>
            </w:r>
          </w:p>
          <w:p>
            <w:pPr>
              <w:pStyle w:val="9"/>
              <w:jc w:val="both"/>
              <w:rPr>
                <w:rFonts w:hint="eastAsia" w:ascii="宋体" w:hAnsi="宋体" w:eastAsia="宋体" w:cs="宋体"/>
                <w:color w:val="000000"/>
                <w:sz w:val="18"/>
              </w:rPr>
            </w:pPr>
            <w:r>
              <w:rPr>
                <w:rFonts w:hint="eastAsia" w:ascii="宋体" w:hAnsi="宋体" w:eastAsia="宋体" w:cs="宋体"/>
                <w:color w:val="000000"/>
                <w:sz w:val="18"/>
              </w:rPr>
              <w:t>▲10、粉末涂料：涂膜外观正常、附着力（干附着力）、耐冲击性均检测合格；铅笔硬度检测合格；弯曲试验、耐酸性、耐碱性检测合格；人造气氛腐蚀试验(盐雾试验)中性盐雾（NSS）起泡等级不少于0级。生锈等级不少于Ri0级。开裂等级不少于0级。剥落等级不少于0级。划线周边的剥离及腐蚀：腐蚀等级不少于1级，剥离等级不少于1级。符合HG/T 2006-2022、GB/T35602-2017、GB/T 1740-2007、GB/T10125-2021、GB/T 30789.1-2015标准要求。</w:t>
            </w:r>
          </w:p>
          <w:p>
            <w:pPr>
              <w:pStyle w:val="9"/>
              <w:jc w:val="both"/>
              <w:rPr>
                <w:rFonts w:hint="eastAsia" w:ascii="宋体" w:hAnsi="宋体" w:eastAsia="宋体" w:cs="宋体"/>
                <w:color w:val="000000"/>
                <w:sz w:val="18"/>
              </w:rPr>
            </w:pPr>
            <w:r>
              <w:rPr>
                <w:rFonts w:hint="eastAsia" w:ascii="宋体" w:hAnsi="宋体" w:eastAsia="宋体" w:cs="宋体"/>
                <w:color w:val="000000"/>
                <w:sz w:val="18"/>
              </w:rPr>
              <w:t>11、座包带自动回复结构：采用弹簧加阻尼器自动回复装置，使得回复主程协调一致。</w:t>
            </w:r>
          </w:p>
          <w:p>
            <w:pPr>
              <w:pStyle w:val="9"/>
              <w:jc w:val="both"/>
            </w:pPr>
            <w:r>
              <w:rPr>
                <w:rFonts w:hint="eastAsia" w:ascii="宋体" w:hAnsi="宋体" w:eastAsia="宋体" w:cs="宋体"/>
                <w:color w:val="000000"/>
                <w:sz w:val="18"/>
              </w:rPr>
              <w:t>▲12、礼堂椅成品质量要求：翻动座垫设有自动回复结构，翻平后无载状态下回复自如；漆膜检测合格；金属件漆膜喷塑涂层（附着力、抗冲击、耐腐蚀）检测合格；塑料件检测合格；座面、椅背静载荷联合试验检测合格；扶手侧向静载荷试验检测合格；扶手垂直向下静载荷试验检测合格；座面及椅背冲击试验检测合格。符合QB/T 2602-2013标准。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2</w:t>
            </w:r>
          </w:p>
        </w:tc>
        <w:tc>
          <w:tcPr>
            <w:tcW w:w="1246" w:type="dxa"/>
          </w:tcPr>
          <w:p/>
        </w:tc>
        <w:tc>
          <w:tcPr>
            <w:tcW w:w="1997" w:type="dxa"/>
          </w:tcPr>
          <w:p/>
        </w:tc>
        <w:tc>
          <w:tcPr>
            <w:tcW w:w="4560" w:type="dxa"/>
          </w:tcPr>
          <w:p>
            <w:pPr>
              <w:pStyle w:val="9"/>
              <w:jc w:val="left"/>
            </w:pPr>
            <w:r>
              <w:drawing>
                <wp:inline distT="0" distB="0" distL="114300" distR="114300">
                  <wp:extent cx="1228725" cy="1251585"/>
                  <wp:effectExtent l="0" t="0" r="952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228725" cy="1251585"/>
                          </a:xfrm>
                          <a:prstGeom prst="rect">
                            <a:avLst/>
                          </a:prstGeom>
                          <a:noFill/>
                          <a:ln>
                            <a:noFill/>
                          </a:ln>
                        </pic:spPr>
                      </pic:pic>
                    </a:graphicData>
                  </a:graphic>
                </wp:inline>
              </w:drawing>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782" w:hRule="atLeast"/>
        </w:trPr>
        <w:tc>
          <w:tcPr>
            <w:tcW w:w="831" w:type="dxa"/>
          </w:tcPr>
          <w:p>
            <w:pPr>
              <w:pStyle w:val="9"/>
              <w:jc w:val="left"/>
              <w:rPr>
                <w:rFonts w:hint="eastAsia" w:eastAsiaTheme="minorEastAsia"/>
                <w:lang w:val="en-US" w:eastAsia="zh-CN"/>
              </w:rPr>
            </w:pPr>
            <w:r>
              <w:rPr>
                <w:rFonts w:hint="eastAsia"/>
                <w:lang w:val="en-US" w:eastAsia="zh-CN"/>
              </w:rPr>
              <w:t>3</w:t>
            </w:r>
          </w:p>
        </w:tc>
        <w:tc>
          <w:tcPr>
            <w:tcW w:w="1246" w:type="dxa"/>
          </w:tcPr>
          <w:p/>
        </w:tc>
        <w:tc>
          <w:tcPr>
            <w:tcW w:w="1997" w:type="dxa"/>
          </w:tcPr>
          <w:p/>
        </w:tc>
        <w:tc>
          <w:tcPr>
            <w:tcW w:w="4560" w:type="dxa"/>
          </w:tcPr>
          <w:p>
            <w:pPr>
              <w:pStyle w:val="9"/>
              <w:numPr>
                <w:ilvl w:val="0"/>
                <w:numId w:val="0"/>
              </w:numPr>
              <w:jc w:val="left"/>
              <w:rPr>
                <w:rFonts w:hint="default" w:hAnsi="宋体"/>
                <w:b/>
                <w:bCs/>
                <w:sz w:val="24"/>
                <w:szCs w:val="24"/>
                <w:lang w:val="en-US" w:eastAsia="zh-CN"/>
              </w:rPr>
            </w:pPr>
            <w:r>
              <w:rPr>
                <w:rFonts w:hint="eastAsia" w:hAnsi="宋体"/>
                <w:b/>
                <w:bCs/>
                <w:sz w:val="24"/>
                <w:szCs w:val="24"/>
                <w:lang w:val="en-US" w:eastAsia="zh-CN"/>
              </w:rPr>
              <w:t>座椅需提供实木颗粒板及礼堂椅脚架样品</w:t>
            </w:r>
          </w:p>
          <w:p>
            <w:pPr>
              <w:pStyle w:val="9"/>
              <w:numPr>
                <w:ilvl w:val="0"/>
                <w:numId w:val="0"/>
              </w:numPr>
              <w:jc w:val="left"/>
              <w:rPr>
                <w:rFonts w:hint="eastAsia" w:hAnsi="宋体"/>
                <w:sz w:val="20"/>
                <w:szCs w:val="20"/>
                <w:lang w:val="en-US" w:eastAsia="zh-CN"/>
              </w:rPr>
            </w:pPr>
            <w:r>
              <w:rPr>
                <w:rFonts w:hint="eastAsia" w:hAnsi="宋体"/>
                <w:sz w:val="20"/>
                <w:szCs w:val="20"/>
                <w:lang w:val="en-US" w:eastAsia="zh-CN"/>
              </w:rPr>
              <w:t>1、</w:t>
            </w:r>
            <w:r>
              <w:rPr>
                <w:rFonts w:hint="eastAsia" w:hAnsi="宋体"/>
                <w:sz w:val="20"/>
                <w:szCs w:val="20"/>
              </w:rPr>
              <w:t>实木颗粒板：按</w:t>
            </w:r>
            <w:r>
              <w:rPr>
                <w:rFonts w:hint="eastAsia" w:hAnsi="宋体"/>
                <w:sz w:val="20"/>
                <w:szCs w:val="20"/>
                <w:lang w:val="en-US" w:eastAsia="zh-CN"/>
              </w:rPr>
              <w:t>技术参数</w:t>
            </w:r>
            <w:r>
              <w:rPr>
                <w:rFonts w:hint="eastAsia" w:hAnsi="宋体"/>
                <w:sz w:val="20"/>
                <w:szCs w:val="20"/>
              </w:rPr>
              <w:t>要求提供实物样品1件</w:t>
            </w:r>
            <w:r>
              <w:rPr>
                <w:rFonts w:hint="eastAsia" w:hAnsi="宋体"/>
                <w:sz w:val="20"/>
                <w:szCs w:val="20"/>
                <w:lang w:eastAsia="zh-CN"/>
              </w:rPr>
              <w:t>。</w:t>
            </w:r>
            <w:r>
              <w:rPr>
                <w:rFonts w:hint="eastAsia" w:hAnsi="宋体"/>
                <w:sz w:val="20"/>
                <w:szCs w:val="20"/>
              </w:rPr>
              <w:t>尺寸200*200*15mm（±3mm），三面封边、双饰面</w:t>
            </w:r>
            <w:r>
              <w:rPr>
                <w:rFonts w:hint="eastAsia" w:hAnsi="宋体"/>
                <w:sz w:val="20"/>
                <w:szCs w:val="20"/>
                <w:lang w:eastAsia="zh-CN"/>
              </w:rPr>
              <w:t>，</w:t>
            </w:r>
            <w:r>
              <w:rPr>
                <w:rFonts w:hint="eastAsia" w:hAnsi="宋体"/>
                <w:sz w:val="20"/>
                <w:szCs w:val="20"/>
              </w:rPr>
              <w:t>颜色无要求。</w:t>
            </w:r>
            <w:r>
              <w:rPr>
                <w:rFonts w:hint="eastAsia" w:hAnsi="宋体"/>
                <w:sz w:val="20"/>
                <w:szCs w:val="20"/>
                <w:lang w:val="en-US" w:eastAsia="zh-CN"/>
              </w:rPr>
              <w:t xml:space="preserve">    </w:t>
            </w:r>
          </w:p>
          <w:p>
            <w:pPr>
              <w:pStyle w:val="9"/>
              <w:numPr>
                <w:ilvl w:val="0"/>
                <w:numId w:val="0"/>
              </w:numPr>
              <w:jc w:val="left"/>
            </w:pPr>
            <w:r>
              <w:rPr>
                <w:rFonts w:hint="eastAsia" w:hAnsi="宋体"/>
                <w:sz w:val="20"/>
                <w:szCs w:val="20"/>
                <w:lang w:val="en-US" w:eastAsia="zh-CN"/>
              </w:rPr>
              <w:t xml:space="preserve"> 2、</w:t>
            </w:r>
            <w:r>
              <w:rPr>
                <w:rFonts w:hint="eastAsia" w:hAnsi="宋体"/>
                <w:sz w:val="20"/>
                <w:szCs w:val="20"/>
              </w:rPr>
              <w:t>礼堂椅脚架：按</w:t>
            </w:r>
            <w:r>
              <w:rPr>
                <w:rFonts w:hint="eastAsia" w:hAnsi="宋体"/>
                <w:sz w:val="20"/>
                <w:szCs w:val="20"/>
                <w:lang w:val="en-US" w:eastAsia="zh-CN"/>
              </w:rPr>
              <w:t>技术参数</w:t>
            </w:r>
            <w:r>
              <w:rPr>
                <w:rFonts w:hint="eastAsia" w:hAnsi="宋体"/>
                <w:sz w:val="20"/>
                <w:szCs w:val="20"/>
              </w:rPr>
              <w:t>要求提供实物样品1件，颜色无要求。</w:t>
            </w:r>
          </w:p>
        </w:tc>
      </w:tr>
    </w:tbl>
    <w:p>
      <w:pPr>
        <w:pStyle w:val="9"/>
        <w:jc w:val="left"/>
      </w:pPr>
      <w:r>
        <w:t>标的名称：休息椅</w:t>
      </w:r>
    </w:p>
    <w:tbl>
      <w:tblPr>
        <w:tblStyle w:val="5"/>
        <w:tblW w:w="86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246"/>
        <w:gridCol w:w="1997"/>
        <w:gridCol w:w="45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序号</w:t>
            </w:r>
          </w:p>
        </w:tc>
        <w:tc>
          <w:tcPr>
            <w:tcW w:w="1246" w:type="dxa"/>
          </w:tcPr>
          <w:p>
            <w:pPr>
              <w:pStyle w:val="9"/>
              <w:jc w:val="center"/>
            </w:pPr>
            <w:r>
              <w:t>符号标识</w:t>
            </w:r>
          </w:p>
        </w:tc>
        <w:tc>
          <w:tcPr>
            <w:tcW w:w="1997" w:type="dxa"/>
          </w:tcPr>
          <w:p>
            <w:pPr>
              <w:pStyle w:val="9"/>
              <w:jc w:val="center"/>
            </w:pPr>
            <w:r>
              <w:t>技术要求名称</w:t>
            </w:r>
          </w:p>
        </w:tc>
        <w:tc>
          <w:tcPr>
            <w:tcW w:w="4560" w:type="dxa"/>
          </w:tcPr>
          <w:p>
            <w:pPr>
              <w:pStyle w:val="9"/>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1</w:t>
            </w:r>
          </w:p>
        </w:tc>
        <w:tc>
          <w:tcPr>
            <w:tcW w:w="1246" w:type="dxa"/>
          </w:tcPr>
          <w:p/>
        </w:tc>
        <w:tc>
          <w:tcPr>
            <w:tcW w:w="1997" w:type="dxa"/>
          </w:tcPr>
          <w:p/>
        </w:tc>
        <w:tc>
          <w:tcPr>
            <w:tcW w:w="4560" w:type="dxa"/>
          </w:tcPr>
          <w:p>
            <w:pPr>
              <w:pStyle w:val="9"/>
              <w:jc w:val="left"/>
            </w:pPr>
            <w:r>
              <w:rPr>
                <w:rFonts w:hint="eastAsia" w:ascii="宋体" w:hAnsi="宋体" w:eastAsia="宋体" w:cs="宋体"/>
                <w:color w:val="000000"/>
                <w:sz w:val="18"/>
                <w:lang w:val="en-US" w:eastAsia="zh-CN"/>
              </w:rPr>
              <w:t>1</w:t>
            </w:r>
            <w:r>
              <w:rPr>
                <w:rFonts w:ascii="宋体" w:hAnsi="宋体" w:eastAsia="宋体" w:cs="宋体"/>
                <w:color w:val="000000"/>
                <w:sz w:val="18"/>
              </w:rPr>
              <w:t>、休息椅尺寸：</w:t>
            </w:r>
            <w:r>
              <w:rPr>
                <w:rFonts w:hint="eastAsia" w:ascii="宋体" w:hAnsi="宋体" w:eastAsia="宋体" w:cs="宋体"/>
                <w:color w:val="000000"/>
                <w:sz w:val="18"/>
              </w:rPr>
              <w:t>2000</w:t>
            </w:r>
            <w:r>
              <w:rPr>
                <w:rFonts w:hint="eastAsia" w:ascii="宋体" w:hAnsi="宋体" w:eastAsia="宋体" w:cs="宋体"/>
                <w:color w:val="000000"/>
                <w:sz w:val="18"/>
                <w:lang w:val="en-US" w:eastAsia="zh-CN"/>
              </w:rPr>
              <w:t>mm</w:t>
            </w:r>
            <w:r>
              <w:rPr>
                <w:rFonts w:hint="eastAsia" w:ascii="宋体" w:hAnsi="宋体" w:eastAsia="宋体" w:cs="宋体"/>
                <w:color w:val="000000"/>
                <w:sz w:val="18"/>
              </w:rPr>
              <w:t>*940</w:t>
            </w:r>
            <w:r>
              <w:rPr>
                <w:rFonts w:hint="eastAsia" w:ascii="宋体" w:hAnsi="宋体" w:eastAsia="宋体" w:cs="宋体"/>
                <w:color w:val="000000"/>
                <w:sz w:val="18"/>
                <w:lang w:val="en-US" w:eastAsia="zh-CN"/>
              </w:rPr>
              <w:t>mm</w:t>
            </w:r>
            <w:r>
              <w:rPr>
                <w:rFonts w:hint="eastAsia" w:ascii="宋体" w:hAnsi="宋体" w:eastAsia="宋体" w:cs="宋体"/>
                <w:color w:val="000000"/>
                <w:sz w:val="18"/>
              </w:rPr>
              <w:t>*1920</w:t>
            </w:r>
            <w:r>
              <w:rPr>
                <w:rFonts w:hint="eastAsia" w:ascii="宋体" w:hAnsi="宋体" w:eastAsia="宋体" w:cs="宋体"/>
                <w:color w:val="000000"/>
                <w:sz w:val="18"/>
                <w:lang w:val="en-US" w:eastAsia="zh-CN"/>
              </w:rPr>
              <w:t>mm</w:t>
            </w:r>
            <w:r>
              <w:rPr>
                <w:rFonts w:ascii="宋体" w:hAnsi="宋体" w:eastAsia="宋体" w:cs="宋体"/>
                <w:color w:val="000000"/>
                <w:sz w:val="18"/>
              </w:rPr>
              <w:t>（±5mm）</w:t>
            </w:r>
          </w:p>
          <w:p>
            <w:pPr>
              <w:pStyle w:val="9"/>
              <w:jc w:val="left"/>
              <w:rPr>
                <w:rFonts w:hint="eastAsia"/>
              </w:rPr>
            </w:pPr>
            <w:r>
              <w:rPr>
                <w:rFonts w:hint="eastAsia"/>
                <w:lang w:val="en-US" w:eastAsia="zh-CN"/>
              </w:rPr>
              <w:t>2</w:t>
            </w:r>
            <w:r>
              <w:rPr>
                <w:rFonts w:hint="eastAsia"/>
              </w:rPr>
              <w:t>、座椅材质：采用全铝合金型材制成。表面处理工艺：喷涂超耐候聚酯粉末，颜色为墨绿色。</w:t>
            </w:r>
          </w:p>
          <w:p>
            <w:pPr>
              <w:pStyle w:val="9"/>
              <w:jc w:val="left"/>
              <w:rPr>
                <w:rFonts w:hint="eastAsia"/>
              </w:rPr>
            </w:pPr>
            <w:r>
              <w:rPr>
                <w:rFonts w:hint="eastAsia"/>
                <w:lang w:val="en-US" w:eastAsia="zh-CN"/>
              </w:rPr>
              <w:t>3</w:t>
            </w:r>
            <w:r>
              <w:rPr>
                <w:rFonts w:hint="eastAsia"/>
              </w:rPr>
              <w:t>、座位与靠背采用推进式导轨组合安装设计。</w:t>
            </w:r>
          </w:p>
          <w:p>
            <w:pPr>
              <w:pStyle w:val="9"/>
              <w:jc w:val="left"/>
              <w:rPr>
                <w:rFonts w:hint="eastAsia"/>
              </w:rPr>
            </w:pPr>
            <w:r>
              <w:rPr>
                <w:rFonts w:hint="eastAsia"/>
                <w:lang w:val="en-US" w:eastAsia="zh-CN"/>
              </w:rPr>
              <w:t>4</w:t>
            </w:r>
            <w:r>
              <w:rPr>
                <w:rFonts w:hint="eastAsia"/>
              </w:rPr>
              <w:t>、椅脚管套用高弹橡胶。</w:t>
            </w:r>
          </w:p>
          <w:p>
            <w:pPr>
              <w:pStyle w:val="9"/>
              <w:jc w:val="left"/>
              <w:rPr>
                <w:rFonts w:hint="eastAsia"/>
              </w:rPr>
            </w:pPr>
            <w:r>
              <w:rPr>
                <w:rFonts w:hint="eastAsia"/>
                <w:lang w:val="en-US" w:eastAsia="zh-CN"/>
              </w:rPr>
              <w:t>5</w:t>
            </w:r>
            <w:r>
              <w:rPr>
                <w:rFonts w:hint="eastAsia"/>
              </w:rPr>
              <w:t>、遮阳用高强白色耐力PC遮阳板。</w:t>
            </w:r>
          </w:p>
          <w:p>
            <w:pPr>
              <w:pStyle w:val="9"/>
              <w:jc w:val="left"/>
              <w:rPr>
                <w:rFonts w:hint="eastAsia"/>
              </w:rPr>
            </w:pPr>
            <w:r>
              <w:rPr>
                <w:rFonts w:hint="eastAsia"/>
                <w:lang w:val="en-US" w:eastAsia="zh-CN"/>
              </w:rPr>
              <w:t>6</w:t>
            </w:r>
            <w:r>
              <w:rPr>
                <w:rFonts w:hint="eastAsia"/>
              </w:rPr>
              <w:t>、遮阳板周边框架采用铝合金，铝合金框表面用超耐候聚酯粉末喷涂。</w:t>
            </w:r>
          </w:p>
          <w:p>
            <w:pPr>
              <w:pStyle w:val="9"/>
              <w:jc w:val="left"/>
              <w:rPr>
                <w:rFonts w:hint="eastAsia"/>
              </w:rPr>
            </w:pPr>
            <w:r>
              <w:rPr>
                <w:rFonts w:hint="eastAsia"/>
                <w:lang w:val="en-US" w:eastAsia="zh-CN"/>
              </w:rPr>
              <w:t>7</w:t>
            </w:r>
            <w:r>
              <w:rPr>
                <w:rFonts w:hint="eastAsia"/>
              </w:rPr>
              <w:t>、支架配要有加强筋。</w:t>
            </w:r>
          </w:p>
          <w:p>
            <w:pPr>
              <w:pStyle w:val="9"/>
              <w:jc w:val="left"/>
              <w:rPr>
                <w:rFonts w:hint="eastAsia"/>
              </w:rPr>
            </w:pPr>
            <w:r>
              <w:rPr>
                <w:rFonts w:hint="eastAsia"/>
                <w:lang w:val="en-US" w:eastAsia="zh-CN"/>
              </w:rPr>
              <w:t>8</w:t>
            </w:r>
            <w:r>
              <w:rPr>
                <w:rFonts w:hint="eastAsia"/>
              </w:rPr>
              <w:t>、耐力PC遮阳板厚度2mm。</w:t>
            </w:r>
          </w:p>
          <w:p>
            <w:pPr>
              <w:pStyle w:val="9"/>
              <w:jc w:val="left"/>
              <w:rPr>
                <w:rFonts w:hint="eastAsia"/>
              </w:rPr>
            </w:pPr>
            <w:r>
              <w:rPr>
                <w:rFonts w:hint="eastAsia"/>
                <w:lang w:val="en-US" w:eastAsia="zh-CN"/>
              </w:rPr>
              <w:t>9</w:t>
            </w:r>
            <w:r>
              <w:rPr>
                <w:rFonts w:hint="eastAsia"/>
              </w:rPr>
              <w:t>、铝合金厚度，承重部分3mm 非承重部分1.5mm。</w:t>
            </w:r>
          </w:p>
          <w:p>
            <w:pPr>
              <w:pStyle w:val="9"/>
              <w:jc w:val="left"/>
            </w:pPr>
            <w:r>
              <w:rPr>
                <w:rFonts w:hint="eastAsia"/>
                <w:lang w:val="en-US" w:eastAsia="zh-CN"/>
              </w:rPr>
              <w:t>10</w:t>
            </w:r>
            <w:r>
              <w:rPr>
                <w:rFonts w:hint="eastAsia"/>
              </w:rPr>
              <w:t>、产品符合GB/T3324-2017标准。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2</w:t>
            </w:r>
          </w:p>
        </w:tc>
        <w:tc>
          <w:tcPr>
            <w:tcW w:w="1246" w:type="dxa"/>
          </w:tcPr>
          <w:p/>
        </w:tc>
        <w:tc>
          <w:tcPr>
            <w:tcW w:w="1997" w:type="dxa"/>
          </w:tcPr>
          <w:p/>
        </w:tc>
        <w:tc>
          <w:tcPr>
            <w:tcW w:w="4560" w:type="dxa"/>
          </w:tcPr>
          <w:p>
            <w:pPr>
              <w:pStyle w:val="9"/>
              <w:jc w:val="left"/>
            </w:pPr>
            <w:r>
              <w:drawing>
                <wp:inline distT="0" distB="0" distL="0" distR="0">
                  <wp:extent cx="1838325" cy="970280"/>
                  <wp:effectExtent l="0" t="0" r="0" b="0"/>
                  <wp:docPr id="4" name="Drawing 3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4" descr="img"/>
                          <pic:cNvPicPr>
                            <a:picLocks noChangeAspect="1"/>
                          </pic:cNvPicPr>
                        </pic:nvPicPr>
                        <pic:blipFill>
                          <a:blip r:embed="rId7"/>
                          <a:srcRect t="18039" b="15381"/>
                          <a:stretch>
                            <a:fillRect/>
                          </a:stretch>
                        </pic:blipFill>
                        <pic:spPr>
                          <a:xfrm>
                            <a:off x="0" y="0"/>
                            <a:ext cx="1838325" cy="970280"/>
                          </a:xfrm>
                          <a:prstGeom prst="rect">
                            <a:avLst/>
                          </a:prstGeom>
                        </pic:spPr>
                      </pic:pic>
                    </a:graphicData>
                  </a:graphic>
                </wp:inline>
              </w:drawing>
            </w:r>
          </w:p>
        </w:tc>
      </w:tr>
    </w:tbl>
    <w:p>
      <w:pPr>
        <w:numPr>
          <w:ilvl w:val="0"/>
          <w:numId w:val="0"/>
        </w:numPr>
        <w:rPr>
          <w:rFonts w:hint="eastAsia" w:eastAsiaTheme="minorEastAsia"/>
          <w:lang w:eastAsia="zh-CN"/>
        </w:rPr>
      </w:pPr>
      <w:r>
        <w:rPr>
          <w:rFonts w:hint="eastAsia" w:ascii="仿宋" w:hAnsi="仿宋" w:eastAsia="仿宋"/>
          <w:b/>
          <w:bCs/>
          <w:sz w:val="28"/>
          <w:lang w:val="en-US" w:eastAsia="zh-CN"/>
        </w:rPr>
        <w:t>2、原</w:t>
      </w:r>
      <w:r>
        <w:rPr>
          <w:b/>
          <w:sz w:val="28"/>
        </w:rPr>
        <w:t>2.10.样品评审</w:t>
      </w:r>
      <w:r>
        <w:rPr>
          <w:rFonts w:hint="eastAsia"/>
          <w:b/>
          <w:sz w:val="28"/>
          <w:lang w:val="en-US" w:eastAsia="zh-CN"/>
        </w:rPr>
        <w:t>中“</w:t>
      </w:r>
      <w:r>
        <w:t>采购包3：不需要样品评审</w:t>
      </w:r>
      <w:r>
        <w:rPr>
          <w:rFonts w:hint="eastAsia"/>
          <w:b/>
          <w:sz w:val="28"/>
          <w:lang w:val="en-US" w:eastAsia="zh-CN"/>
        </w:rPr>
        <w:t>”修改为“</w:t>
      </w:r>
      <w:r>
        <w:t>采购包3：需要样品评审</w:t>
      </w:r>
      <w:r>
        <w:rPr>
          <w:rFonts w:hint="eastAsia"/>
          <w:lang w:val="en-US" w:eastAsia="zh-CN"/>
        </w:rPr>
        <w:t xml:space="preserve"> </w:t>
      </w:r>
      <w:r>
        <w:t>样品提交时间</w:t>
      </w:r>
      <w:r>
        <w:rPr>
          <w:rFonts w:hint="eastAsia"/>
          <w:lang w:val="en-US" w:eastAsia="zh-CN"/>
        </w:rPr>
        <w:t>及</w:t>
      </w:r>
      <w:r>
        <w:t>样品提交地点</w:t>
      </w:r>
      <w:r>
        <w:rPr>
          <w:rFonts w:hint="eastAsia"/>
          <w:lang w:val="en-US" w:eastAsia="zh-CN"/>
        </w:rPr>
        <w:t>由代理机构确定</w:t>
      </w:r>
      <w:r>
        <w:rPr>
          <w:rFonts w:hint="eastAsia"/>
          <w:b/>
          <w:sz w:val="28"/>
          <w:lang w:val="en-US" w:eastAsia="zh-CN"/>
        </w:rPr>
        <w:t>”</w:t>
      </w:r>
    </w:p>
    <w:p>
      <w:pPr>
        <w:pStyle w:val="9"/>
        <w:jc w:val="left"/>
        <w:outlineLvl w:val="3"/>
      </w:pPr>
      <w:r>
        <w:rPr>
          <w:rFonts w:hint="eastAsia"/>
          <w:b/>
          <w:sz w:val="28"/>
          <w:lang w:val="en-US" w:eastAsia="zh-CN"/>
        </w:rPr>
        <w:t>3、原</w:t>
      </w:r>
      <w:r>
        <w:rPr>
          <w:b/>
          <w:sz w:val="24"/>
        </w:rPr>
        <w:t>5.4.2.评标细则及标准</w:t>
      </w:r>
    </w:p>
    <w:p>
      <w:pPr>
        <w:pStyle w:val="9"/>
        <w:jc w:val="left"/>
      </w:pPr>
      <w:r>
        <w:t>采购包3：</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661"/>
        <w:gridCol w:w="2575"/>
        <w:gridCol w:w="831"/>
        <w:gridCol w:w="748"/>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92" w:type="dxa"/>
            <w:gridSpan w:val="2"/>
          </w:tcPr>
          <w:p>
            <w:pPr>
              <w:pStyle w:val="9"/>
              <w:jc w:val="center"/>
            </w:pPr>
            <w:r>
              <w:t xml:space="preserve"> 评审因素</w:t>
            </w:r>
          </w:p>
        </w:tc>
        <w:tc>
          <w:tcPr>
            <w:tcW w:w="5815" w:type="dxa"/>
            <w:gridSpan w:val="4"/>
          </w:tcPr>
          <w:p>
            <w:pPr>
              <w:pStyle w:val="9"/>
              <w:jc w:val="center"/>
            </w:pPr>
            <w:r>
              <w:t xml:space="preserve"> 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92" w:type="dxa"/>
            <w:gridSpan w:val="2"/>
          </w:tcPr>
          <w:p>
            <w:pPr>
              <w:pStyle w:val="9"/>
              <w:jc w:val="center"/>
            </w:pPr>
            <w:r>
              <w:t xml:space="preserve"> 分值构成</w:t>
            </w:r>
          </w:p>
        </w:tc>
        <w:tc>
          <w:tcPr>
            <w:tcW w:w="5815" w:type="dxa"/>
            <w:gridSpan w:val="4"/>
          </w:tcPr>
          <w:p>
            <w:pPr>
              <w:pStyle w:val="9"/>
              <w:jc w:val="left"/>
            </w:pPr>
            <w:r>
              <w:t>详细评审70.00分</w:t>
            </w:r>
          </w:p>
          <w:p>
            <w:pPr>
              <w:pStyle w:val="9"/>
              <w:jc w:val="left"/>
            </w:pPr>
            <w:r>
              <w:t>报价得分30.00分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center"/>
            </w:pPr>
            <w:r>
              <w:t xml:space="preserve"> 评审因素分类</w:t>
            </w:r>
          </w:p>
        </w:tc>
        <w:tc>
          <w:tcPr>
            <w:tcW w:w="1661" w:type="dxa"/>
          </w:tcPr>
          <w:p>
            <w:pPr>
              <w:pStyle w:val="9"/>
              <w:jc w:val="center"/>
            </w:pPr>
            <w:r>
              <w:t xml:space="preserve"> 评审内容</w:t>
            </w:r>
          </w:p>
        </w:tc>
        <w:tc>
          <w:tcPr>
            <w:tcW w:w="2575" w:type="dxa"/>
          </w:tcPr>
          <w:p>
            <w:pPr>
              <w:pStyle w:val="9"/>
              <w:jc w:val="center"/>
            </w:pPr>
            <w:r>
              <w:t xml:space="preserve"> 具体标准和要求</w:t>
            </w:r>
          </w:p>
        </w:tc>
        <w:tc>
          <w:tcPr>
            <w:tcW w:w="831" w:type="dxa"/>
          </w:tcPr>
          <w:p>
            <w:pPr>
              <w:pStyle w:val="9"/>
              <w:jc w:val="center"/>
            </w:pPr>
            <w:r>
              <w:rPr>
                <w:b/>
              </w:rPr>
              <w:t xml:space="preserve"> 评标分值</w:t>
            </w:r>
          </w:p>
        </w:tc>
        <w:tc>
          <w:tcPr>
            <w:tcW w:w="748" w:type="dxa"/>
          </w:tcPr>
          <w:p>
            <w:pPr>
              <w:pStyle w:val="9"/>
              <w:jc w:val="center"/>
            </w:pPr>
            <w:r>
              <w:t xml:space="preserve"> 客观/主观</w:t>
            </w:r>
          </w:p>
        </w:tc>
        <w:tc>
          <w:tcPr>
            <w:tcW w:w="1661" w:type="dxa"/>
          </w:tcPr>
          <w:p>
            <w:pPr>
              <w:pStyle w:val="9"/>
              <w:jc w:val="center"/>
            </w:pPr>
            <w:r>
              <w:rPr>
                <w:b/>
              </w:rPr>
              <w:t xml:space="preserve"> 关联投标文件格式文本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Merge w:val="restart"/>
          </w:tcPr>
          <w:p>
            <w:pPr>
              <w:pStyle w:val="9"/>
              <w:jc w:val="left"/>
            </w:pPr>
            <w:r>
              <w:t>详细评审</w:t>
            </w:r>
          </w:p>
        </w:tc>
        <w:tc>
          <w:tcPr>
            <w:tcW w:w="1661" w:type="dxa"/>
          </w:tcPr>
          <w:p>
            <w:pPr>
              <w:pStyle w:val="9"/>
              <w:jc w:val="left"/>
            </w:pPr>
            <w:r>
              <w:t>技术参数及要求</w:t>
            </w:r>
          </w:p>
        </w:tc>
        <w:tc>
          <w:tcPr>
            <w:tcW w:w="2575" w:type="dxa"/>
          </w:tcPr>
          <w:p>
            <w:pPr>
              <w:pStyle w:val="9"/>
              <w:jc w:val="left"/>
            </w:pPr>
            <w:r>
              <w:t>1、投标人或制造商所投产品技术参数及要求（26条）完全符合招标文件本采购包技术参数要求没有负偏离的得40分； 带“▲”参数为重要技术参数（7条），每有一项负偏离的扣3分，扣完为止； （说明：标注“▲”条款的技术参数投标人须提供第三方检测机构出具的抽样检测报告复印件加以佐证，否则不予得分，检测报告需带有CMA标志，并加盖投标人电子签章。招标文件主要技术参数标注“▲”条款仅作为评分项，不作为实质性要求）。 2、其余未带“▲”符号参数为一般技术参数（19条），每有一项负偏离的扣1分，扣完为止。 注：1.以“1、2、3...”标识为一项；2.未带“▲”符号参数在产品技术参数响应表中应答或响应即可。 说明： 1、检验报告须带能扫描识别检验内容的二维码和提供检测机构官方网址含ICP备案号截图或国家认证认可公示网站查询截图，否则不予认定。</w:t>
            </w:r>
          </w:p>
        </w:tc>
        <w:tc>
          <w:tcPr>
            <w:tcW w:w="831" w:type="dxa"/>
          </w:tcPr>
          <w:p>
            <w:pPr>
              <w:pStyle w:val="9"/>
              <w:jc w:val="center"/>
            </w:pPr>
            <w:r>
              <w:t>40.00</w:t>
            </w:r>
          </w:p>
        </w:tc>
        <w:tc>
          <w:tcPr>
            <w:tcW w:w="748" w:type="dxa"/>
          </w:tcPr>
          <w:p>
            <w:pPr>
              <w:pStyle w:val="9"/>
              <w:jc w:val="center"/>
            </w:pPr>
            <w:r>
              <w:t>客观</w:t>
            </w:r>
          </w:p>
        </w:tc>
        <w:tc>
          <w:tcPr>
            <w:tcW w:w="1661" w:type="dxa"/>
          </w:tcPr>
          <w:p>
            <w:pPr>
              <w:pStyle w:val="9"/>
              <w:jc w:val="left"/>
            </w:pPr>
            <w:r>
              <w:t>产品技术参数响应表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Merge w:val="continue"/>
          </w:tcPr>
          <w:p/>
        </w:tc>
        <w:tc>
          <w:tcPr>
            <w:tcW w:w="1661" w:type="dxa"/>
          </w:tcPr>
          <w:p>
            <w:pPr>
              <w:pStyle w:val="9"/>
              <w:jc w:val="left"/>
            </w:pPr>
            <w:r>
              <w:t>业绩</w:t>
            </w:r>
          </w:p>
        </w:tc>
        <w:tc>
          <w:tcPr>
            <w:tcW w:w="2575" w:type="dxa"/>
          </w:tcPr>
          <w:p>
            <w:pPr>
              <w:pStyle w:val="9"/>
              <w:jc w:val="left"/>
            </w:pPr>
            <w:r>
              <w:t>投标人或制造商提供 2021年1月1日以来同类项目销售业绩,每有1个得2分,最多得 10分(以销售合同为准)。注：提供合同复印件并加盖投标人电子签章。</w:t>
            </w:r>
          </w:p>
        </w:tc>
        <w:tc>
          <w:tcPr>
            <w:tcW w:w="831" w:type="dxa"/>
          </w:tcPr>
          <w:p>
            <w:pPr>
              <w:pStyle w:val="9"/>
              <w:jc w:val="center"/>
            </w:pPr>
            <w:r>
              <w:t>10.00</w:t>
            </w:r>
          </w:p>
        </w:tc>
        <w:tc>
          <w:tcPr>
            <w:tcW w:w="748" w:type="dxa"/>
          </w:tcPr>
          <w:p>
            <w:pPr>
              <w:pStyle w:val="9"/>
              <w:jc w:val="center"/>
            </w:pPr>
            <w:r>
              <w:t>客观</w:t>
            </w:r>
          </w:p>
        </w:tc>
        <w:tc>
          <w:tcPr>
            <w:tcW w:w="1661" w:type="dxa"/>
          </w:tcPr>
          <w:p>
            <w:pPr>
              <w:pStyle w:val="9"/>
              <w:jc w:val="left"/>
            </w:pPr>
            <w:r>
              <w:t>其他相关证明材料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Merge w:val="continue"/>
          </w:tcPr>
          <w:p/>
        </w:tc>
        <w:tc>
          <w:tcPr>
            <w:tcW w:w="1661" w:type="dxa"/>
          </w:tcPr>
          <w:p>
            <w:pPr>
              <w:pStyle w:val="9"/>
              <w:jc w:val="left"/>
            </w:pPr>
            <w:r>
              <w:t>实施方案</w:t>
            </w:r>
          </w:p>
        </w:tc>
        <w:tc>
          <w:tcPr>
            <w:tcW w:w="2575" w:type="dxa"/>
          </w:tcPr>
          <w:p>
            <w:pPr>
              <w:pStyle w:val="9"/>
              <w:jc w:val="left"/>
            </w:pPr>
            <w:r>
              <w:t>根据投标人提供的实施方案进行综合评审，实施方案包括：①项目整体实施进度安排情况、②人员配置情况、③质量保障措施、④应急处理方案、⑤安装调试方案，方案包含以上全部内容且无缺陷的得6分；每缺一项扣1.2分，每一项内容有缺陷的扣0.6分，扣完为止。 注：内容有缺陷是指：或数据错误；或名称错误；或专业术语错误；或符号错误；或文字表述错误；或照搬其他地区及项目的内容；以上其中任意一种情形。</w:t>
            </w:r>
          </w:p>
        </w:tc>
        <w:tc>
          <w:tcPr>
            <w:tcW w:w="831" w:type="dxa"/>
          </w:tcPr>
          <w:p>
            <w:pPr>
              <w:pStyle w:val="9"/>
              <w:jc w:val="center"/>
            </w:pPr>
            <w:r>
              <w:t>6.00</w:t>
            </w:r>
          </w:p>
        </w:tc>
        <w:tc>
          <w:tcPr>
            <w:tcW w:w="748" w:type="dxa"/>
          </w:tcPr>
          <w:p>
            <w:pPr>
              <w:pStyle w:val="9"/>
              <w:jc w:val="center"/>
            </w:pPr>
            <w:r>
              <w:t>主观</w:t>
            </w:r>
          </w:p>
        </w:tc>
        <w:tc>
          <w:tcPr>
            <w:tcW w:w="1661" w:type="dxa"/>
          </w:tcPr>
          <w:p>
            <w:pPr>
              <w:pStyle w:val="9"/>
              <w:jc w:val="left"/>
            </w:pPr>
            <w:r>
              <w:t>其他相关证明材料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Merge w:val="continue"/>
          </w:tcPr>
          <w:p/>
        </w:tc>
        <w:tc>
          <w:tcPr>
            <w:tcW w:w="1661" w:type="dxa"/>
          </w:tcPr>
          <w:p>
            <w:pPr>
              <w:pStyle w:val="9"/>
              <w:jc w:val="left"/>
            </w:pPr>
            <w:r>
              <w:t>售后服务</w:t>
            </w:r>
          </w:p>
        </w:tc>
        <w:tc>
          <w:tcPr>
            <w:tcW w:w="2575" w:type="dxa"/>
          </w:tcPr>
          <w:p>
            <w:pPr>
              <w:pStyle w:val="9"/>
              <w:jc w:val="left"/>
            </w:pPr>
            <w:r>
              <w:t>投标人结合本项目理解提供售后服务方案，内容包括：①售后人员配置方案及分工（提供人员清单、售后经验）；②现场服务支持能力（包括售后服务电话、售后服务网点、响应时效）；③售后巡检方案及质量保证制度；④紧急维修措施；⑤售后培训计划及培训内容；⑥售后服务监督措施（包含客户服务质量反馈渠道及有效解决措施、投诉处理）；⑦整个项目实施过程涉及到的资料、数据整理及保管方案（包含各环节涉及产品的安装调试记录、验收记录、各流程数据汇总保管处理措施等）；⑧提供售后服务承诺。方案包含以上全部内容且无缺陷的得12分，每缺一项扣1.5分，每一项内容有缺陷的扣0.75分，扣完为止。 说明：内容有缺陷是指：不适用于本或数据错误；或名称错误；或专业术语错误；或符号错误；或文字表述错误；或照搬其他地区项目的内容；以上其中任意一种情形。</w:t>
            </w:r>
          </w:p>
        </w:tc>
        <w:tc>
          <w:tcPr>
            <w:tcW w:w="831" w:type="dxa"/>
          </w:tcPr>
          <w:p>
            <w:pPr>
              <w:pStyle w:val="9"/>
              <w:jc w:val="center"/>
            </w:pPr>
            <w:r>
              <w:t>12.00</w:t>
            </w:r>
          </w:p>
        </w:tc>
        <w:tc>
          <w:tcPr>
            <w:tcW w:w="748" w:type="dxa"/>
          </w:tcPr>
          <w:p>
            <w:pPr>
              <w:pStyle w:val="9"/>
              <w:jc w:val="center"/>
            </w:pPr>
            <w:r>
              <w:t>主观</w:t>
            </w:r>
          </w:p>
        </w:tc>
        <w:tc>
          <w:tcPr>
            <w:tcW w:w="1661" w:type="dxa"/>
          </w:tcPr>
          <w:p>
            <w:pPr>
              <w:pStyle w:val="9"/>
              <w:jc w:val="left"/>
            </w:pPr>
            <w:r>
              <w:t>其他相关证明材料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Merge w:val="continue"/>
          </w:tcPr>
          <w:p/>
        </w:tc>
        <w:tc>
          <w:tcPr>
            <w:tcW w:w="1661" w:type="dxa"/>
          </w:tcPr>
          <w:p>
            <w:pPr>
              <w:pStyle w:val="9"/>
              <w:jc w:val="left"/>
            </w:pPr>
            <w:r>
              <w:t>节能、环境标志、无线局域网产品</w:t>
            </w:r>
          </w:p>
        </w:tc>
        <w:tc>
          <w:tcPr>
            <w:tcW w:w="2575" w:type="dxa"/>
          </w:tcPr>
          <w:p>
            <w:pPr>
              <w:pStyle w:val="9"/>
              <w:jc w:val="left"/>
            </w:pPr>
            <w:r>
              <w:t>投标产品中每有一项产品属于节能产品或环境标志品目清单范围认证的得1分，最高2分。投标人应提供国家确定的认证机构出具的、处于有效期之内的节能产品或环境标志产品认证证书复印资料（国家强制性要求的产品除外）。</w:t>
            </w:r>
          </w:p>
        </w:tc>
        <w:tc>
          <w:tcPr>
            <w:tcW w:w="831" w:type="dxa"/>
          </w:tcPr>
          <w:p>
            <w:pPr>
              <w:pStyle w:val="9"/>
              <w:jc w:val="center"/>
            </w:pPr>
            <w:r>
              <w:t>2.00</w:t>
            </w:r>
          </w:p>
        </w:tc>
        <w:tc>
          <w:tcPr>
            <w:tcW w:w="748" w:type="dxa"/>
          </w:tcPr>
          <w:p>
            <w:pPr>
              <w:pStyle w:val="9"/>
              <w:jc w:val="center"/>
            </w:pPr>
            <w:r>
              <w:t>客观</w:t>
            </w:r>
          </w:p>
        </w:tc>
        <w:tc>
          <w:tcPr>
            <w:tcW w:w="1661" w:type="dxa"/>
          </w:tcPr>
          <w:p>
            <w:pPr>
              <w:pStyle w:val="9"/>
              <w:jc w:val="left"/>
            </w:pPr>
            <w:r>
              <w:t>其他相关证明材料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9"/>
              <w:jc w:val="left"/>
            </w:pPr>
            <w:r>
              <w:t>价格分</w:t>
            </w:r>
          </w:p>
        </w:tc>
        <w:tc>
          <w:tcPr>
            <w:tcW w:w="1661" w:type="dxa"/>
          </w:tcPr>
          <w:p>
            <w:pPr>
              <w:pStyle w:val="9"/>
              <w:jc w:val="left"/>
            </w:pPr>
            <w:r>
              <w:t>合计</w:t>
            </w:r>
          </w:p>
        </w:tc>
        <w:tc>
          <w:tcPr>
            <w:tcW w:w="2575" w:type="dxa"/>
          </w:tcPr>
          <w:p>
            <w:pPr>
              <w:pStyle w:val="9"/>
              <w:jc w:val="left"/>
            </w:pPr>
            <w:r>
              <w:t>1、评审价格=投标报价。2、经价格调整后的评审价格=投标报价×（1-价格调整比例）3、基准价=经价格调整后评审价格的最低值。4. 经评标委员会评审，通过资格和符合性审查，且投标报价最低的投标人的投标报价作为评标基准价。5投标报价得分=(评标基准价／投标报价)×30。</w:t>
            </w:r>
          </w:p>
        </w:tc>
        <w:tc>
          <w:tcPr>
            <w:tcW w:w="831" w:type="dxa"/>
          </w:tcPr>
          <w:p>
            <w:pPr>
              <w:pStyle w:val="9"/>
              <w:jc w:val="center"/>
            </w:pPr>
            <w:r>
              <w:t>30.00</w:t>
            </w:r>
          </w:p>
        </w:tc>
        <w:tc>
          <w:tcPr>
            <w:tcW w:w="748" w:type="dxa"/>
          </w:tcPr>
          <w:p>
            <w:pPr>
              <w:pStyle w:val="9"/>
              <w:jc w:val="center"/>
            </w:pPr>
            <w:r>
              <w:t>客观</w:t>
            </w:r>
          </w:p>
        </w:tc>
        <w:tc>
          <w:tcPr>
            <w:tcW w:w="1661" w:type="dxa"/>
          </w:tcPr>
          <w:p>
            <w:pPr>
              <w:pStyle w:val="9"/>
              <w:jc w:val="left"/>
            </w:pPr>
            <w:r>
              <w:t>报价表</w:t>
            </w:r>
          </w:p>
        </w:tc>
      </w:tr>
    </w:tbl>
    <w:p>
      <w:pPr>
        <w:numPr>
          <w:ilvl w:val="0"/>
          <w:numId w:val="0"/>
        </w:numPr>
        <w:rPr>
          <w:rFonts w:hint="eastAsia"/>
          <w:b/>
          <w:sz w:val="28"/>
          <w:lang w:val="en-US" w:eastAsia="zh-CN"/>
        </w:rPr>
      </w:pPr>
      <w:r>
        <w:rPr>
          <w:rFonts w:hint="eastAsia"/>
          <w:b/>
          <w:sz w:val="28"/>
          <w:lang w:val="en-US" w:eastAsia="zh-CN"/>
        </w:rPr>
        <w:t>修改为</w:t>
      </w:r>
    </w:p>
    <w:p>
      <w:pPr>
        <w:pStyle w:val="9"/>
        <w:jc w:val="left"/>
        <w:rPr>
          <w:rFonts w:hint="eastAsia"/>
          <w:lang w:val="en-US" w:eastAsia="zh-CN"/>
        </w:rPr>
      </w:pPr>
      <w:r>
        <w:t>采购包3：</w:t>
      </w:r>
    </w:p>
    <w:tbl>
      <w:tblPr>
        <w:tblStyle w:val="5"/>
        <w:tblW w:w="8647"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4"/>
        <w:gridCol w:w="907"/>
        <w:gridCol w:w="4678"/>
        <w:gridCol w:w="716"/>
        <w:gridCol w:w="719"/>
        <w:gridCol w:w="8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701" w:type="dxa"/>
            <w:gridSpan w:val="2"/>
            <w:vAlign w:val="center"/>
          </w:tcPr>
          <w:p>
            <w:pPr>
              <w:pStyle w:val="9"/>
              <w:jc w:val="center"/>
              <w:rPr>
                <w:rFonts w:hint="default" w:ascii="宋体" w:hAnsi="宋体" w:eastAsia="宋体"/>
              </w:rPr>
            </w:pPr>
            <w:r>
              <w:rPr>
                <w:rFonts w:ascii="宋体" w:hAnsi="宋体" w:eastAsia="宋体"/>
              </w:rPr>
              <w:t>评审因素</w:t>
            </w:r>
          </w:p>
        </w:tc>
        <w:tc>
          <w:tcPr>
            <w:tcW w:w="6946" w:type="dxa"/>
            <w:gridSpan w:val="4"/>
            <w:vAlign w:val="center"/>
          </w:tcPr>
          <w:p>
            <w:pPr>
              <w:pStyle w:val="9"/>
              <w:jc w:val="center"/>
              <w:rPr>
                <w:rFonts w:hint="default" w:ascii="宋体" w:hAnsi="宋体" w:eastAsia="宋体"/>
              </w:rPr>
            </w:pPr>
            <w:r>
              <w:rPr>
                <w:rFonts w:ascii="宋体" w:hAnsi="宋体" w:eastAsia="宋体"/>
              </w:rPr>
              <w:t xml:space="preserve"> 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701" w:type="dxa"/>
            <w:gridSpan w:val="2"/>
            <w:vAlign w:val="center"/>
          </w:tcPr>
          <w:p>
            <w:pPr>
              <w:pStyle w:val="9"/>
              <w:jc w:val="center"/>
              <w:rPr>
                <w:rFonts w:hint="default" w:ascii="宋体" w:hAnsi="宋体" w:eastAsia="宋体"/>
              </w:rPr>
            </w:pPr>
            <w:r>
              <w:rPr>
                <w:rFonts w:ascii="宋体" w:hAnsi="宋体" w:eastAsia="宋体"/>
              </w:rPr>
              <w:t>分值构成</w:t>
            </w:r>
          </w:p>
        </w:tc>
        <w:tc>
          <w:tcPr>
            <w:tcW w:w="6946" w:type="dxa"/>
            <w:gridSpan w:val="4"/>
            <w:vAlign w:val="center"/>
          </w:tcPr>
          <w:p>
            <w:pPr>
              <w:pStyle w:val="9"/>
              <w:rPr>
                <w:rFonts w:hint="default" w:ascii="宋体" w:hAnsi="宋体" w:eastAsia="宋体"/>
              </w:rPr>
            </w:pPr>
            <w:r>
              <w:rPr>
                <w:rFonts w:ascii="宋体" w:hAnsi="宋体" w:eastAsia="宋体"/>
              </w:rPr>
              <w:t>详细评审70.00分</w:t>
            </w:r>
          </w:p>
          <w:p>
            <w:pPr>
              <w:pStyle w:val="9"/>
              <w:rPr>
                <w:rFonts w:hint="default" w:ascii="宋体" w:hAnsi="宋体" w:eastAsia="宋体"/>
              </w:rPr>
            </w:pPr>
            <w:r>
              <w:rPr>
                <w:rFonts w:ascii="宋体" w:hAnsi="宋体" w:eastAsia="宋体"/>
              </w:rPr>
              <w:t>报价得分30.00分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94" w:type="dxa"/>
            <w:vAlign w:val="center"/>
          </w:tcPr>
          <w:p>
            <w:pPr>
              <w:pStyle w:val="9"/>
              <w:jc w:val="center"/>
              <w:rPr>
                <w:rFonts w:hint="default" w:ascii="宋体" w:hAnsi="宋体" w:eastAsia="宋体"/>
              </w:rPr>
            </w:pPr>
            <w:r>
              <w:rPr>
                <w:rFonts w:ascii="宋体" w:hAnsi="宋体" w:eastAsia="宋体"/>
              </w:rPr>
              <w:t>评审因素分类</w:t>
            </w:r>
          </w:p>
        </w:tc>
        <w:tc>
          <w:tcPr>
            <w:tcW w:w="907" w:type="dxa"/>
            <w:vAlign w:val="center"/>
          </w:tcPr>
          <w:p>
            <w:pPr>
              <w:pStyle w:val="9"/>
              <w:jc w:val="center"/>
              <w:rPr>
                <w:rFonts w:hint="default" w:ascii="宋体" w:hAnsi="宋体" w:eastAsia="宋体"/>
              </w:rPr>
            </w:pPr>
            <w:r>
              <w:rPr>
                <w:rFonts w:ascii="宋体" w:hAnsi="宋体" w:eastAsia="宋体"/>
              </w:rPr>
              <w:t>评审内容</w:t>
            </w:r>
          </w:p>
        </w:tc>
        <w:tc>
          <w:tcPr>
            <w:tcW w:w="4678" w:type="dxa"/>
            <w:vAlign w:val="center"/>
          </w:tcPr>
          <w:p>
            <w:pPr>
              <w:pStyle w:val="9"/>
              <w:jc w:val="center"/>
              <w:rPr>
                <w:rFonts w:hint="default" w:ascii="宋体" w:hAnsi="宋体" w:eastAsia="宋体"/>
              </w:rPr>
            </w:pPr>
            <w:r>
              <w:rPr>
                <w:rFonts w:ascii="宋体" w:hAnsi="宋体" w:eastAsia="宋体"/>
              </w:rPr>
              <w:t xml:space="preserve"> 具体标准和要求</w:t>
            </w:r>
          </w:p>
        </w:tc>
        <w:tc>
          <w:tcPr>
            <w:tcW w:w="716" w:type="dxa"/>
            <w:vAlign w:val="center"/>
          </w:tcPr>
          <w:p>
            <w:pPr>
              <w:pStyle w:val="9"/>
              <w:jc w:val="center"/>
              <w:rPr>
                <w:rFonts w:hint="default" w:ascii="宋体" w:hAnsi="宋体" w:eastAsia="宋体"/>
              </w:rPr>
            </w:pPr>
            <w:r>
              <w:rPr>
                <w:rFonts w:ascii="宋体" w:hAnsi="宋体" w:eastAsia="宋体"/>
              </w:rPr>
              <w:t xml:space="preserve"> 评标分值</w:t>
            </w:r>
          </w:p>
        </w:tc>
        <w:tc>
          <w:tcPr>
            <w:tcW w:w="719" w:type="dxa"/>
            <w:vAlign w:val="center"/>
          </w:tcPr>
          <w:p>
            <w:pPr>
              <w:pStyle w:val="9"/>
              <w:jc w:val="center"/>
              <w:rPr>
                <w:rFonts w:hint="default" w:ascii="宋体" w:hAnsi="宋体" w:eastAsia="宋体"/>
              </w:rPr>
            </w:pPr>
            <w:r>
              <w:rPr>
                <w:rFonts w:ascii="宋体" w:hAnsi="宋体" w:eastAsia="宋体"/>
              </w:rPr>
              <w:t xml:space="preserve"> 客观/主观</w:t>
            </w:r>
          </w:p>
        </w:tc>
        <w:tc>
          <w:tcPr>
            <w:tcW w:w="833" w:type="dxa"/>
            <w:vAlign w:val="center"/>
          </w:tcPr>
          <w:p>
            <w:pPr>
              <w:pStyle w:val="9"/>
              <w:jc w:val="center"/>
              <w:rPr>
                <w:rFonts w:hint="default" w:ascii="宋体" w:hAnsi="宋体" w:eastAsia="宋体"/>
              </w:rPr>
            </w:pPr>
            <w:r>
              <w:rPr>
                <w:rFonts w:ascii="宋体" w:hAnsi="宋体" w:eastAsia="宋体"/>
              </w:rPr>
              <w:t xml:space="preserve"> 关联投标文件格式文本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94" w:type="dxa"/>
            <w:vMerge w:val="restart"/>
            <w:vAlign w:val="center"/>
          </w:tcPr>
          <w:p>
            <w:pPr>
              <w:pStyle w:val="9"/>
              <w:jc w:val="center"/>
              <w:rPr>
                <w:rFonts w:hint="default" w:ascii="宋体" w:hAnsi="宋体" w:eastAsia="宋体"/>
              </w:rPr>
            </w:pPr>
            <w:r>
              <w:rPr>
                <w:rFonts w:ascii="宋体" w:hAnsi="宋体" w:eastAsia="宋体"/>
              </w:rPr>
              <w:t>详细评审</w:t>
            </w:r>
          </w:p>
        </w:tc>
        <w:tc>
          <w:tcPr>
            <w:tcW w:w="907" w:type="dxa"/>
            <w:vAlign w:val="center"/>
          </w:tcPr>
          <w:p>
            <w:pPr>
              <w:pStyle w:val="9"/>
              <w:jc w:val="center"/>
              <w:rPr>
                <w:rFonts w:hint="default" w:ascii="宋体" w:hAnsi="宋体" w:eastAsia="宋体"/>
              </w:rPr>
            </w:pPr>
            <w:r>
              <w:rPr>
                <w:rFonts w:ascii="宋体" w:hAnsi="宋体" w:eastAsia="宋体"/>
              </w:rPr>
              <w:t>技术参数及要求</w:t>
            </w:r>
          </w:p>
        </w:tc>
        <w:tc>
          <w:tcPr>
            <w:tcW w:w="4678" w:type="dxa"/>
            <w:vAlign w:val="center"/>
          </w:tcPr>
          <w:p>
            <w:pPr>
              <w:pStyle w:val="9"/>
              <w:rPr>
                <w:rFonts w:hint="default" w:ascii="宋体" w:hAnsi="宋体" w:eastAsia="宋体"/>
              </w:rPr>
            </w:pPr>
            <w:r>
              <w:rPr>
                <w:rFonts w:ascii="宋体" w:hAnsi="宋体" w:eastAsia="宋体"/>
              </w:rPr>
              <w:t>1、投标人或制造商所投产品技术参数及要求（</w:t>
            </w:r>
            <w:r>
              <w:rPr>
                <w:rFonts w:hint="eastAsia" w:ascii="宋体" w:hAnsi="宋体" w:eastAsia="宋体"/>
                <w:lang w:val="en-US" w:eastAsia="zh-CN"/>
              </w:rPr>
              <w:t>35</w:t>
            </w:r>
            <w:r>
              <w:rPr>
                <w:rFonts w:ascii="宋体" w:hAnsi="宋体" w:eastAsia="宋体"/>
              </w:rPr>
              <w:t>条）完全符合招标文件本采购包技术参数要求没有负偏离的得</w:t>
            </w:r>
            <w:r>
              <w:rPr>
                <w:rFonts w:hint="eastAsia" w:ascii="宋体" w:hAnsi="宋体" w:eastAsia="宋体"/>
                <w:lang w:val="en-US" w:eastAsia="zh-CN"/>
              </w:rPr>
              <w:t>39</w:t>
            </w:r>
            <w:r>
              <w:rPr>
                <w:rFonts w:ascii="宋体" w:hAnsi="宋体" w:eastAsia="宋体"/>
              </w:rPr>
              <w:t>分； 带“▲”参数为重要技术参数（</w:t>
            </w:r>
            <w:r>
              <w:rPr>
                <w:rFonts w:hint="eastAsia" w:ascii="宋体" w:hAnsi="宋体" w:eastAsia="宋体"/>
                <w:lang w:val="en-US" w:eastAsia="zh-CN"/>
              </w:rPr>
              <w:t>11</w:t>
            </w:r>
            <w:r>
              <w:rPr>
                <w:rFonts w:ascii="宋体" w:hAnsi="宋体" w:eastAsia="宋体"/>
              </w:rPr>
              <w:t>条），每有一项负偏离的扣3分，扣完为止； （说明：标注“▲”条款的技术参数投标人须提供国家认可的第三方检测机构出具的检测报告复印件加以佐证，否则不予得分，检测报告需带有CMA标志，并加盖投标人电子签章。招标文件主要技术参数标注“▲”条款仅作为评分项，不作为实质性要求）。 2、其余未带“▲”符号参数为一般技术参数（</w:t>
            </w:r>
            <w:r>
              <w:rPr>
                <w:rFonts w:hint="eastAsia" w:ascii="宋体" w:hAnsi="宋体" w:eastAsia="宋体"/>
                <w:lang w:val="en-US" w:eastAsia="zh-CN"/>
              </w:rPr>
              <w:t>24</w:t>
            </w:r>
            <w:r>
              <w:rPr>
                <w:rFonts w:ascii="宋体" w:hAnsi="宋体" w:eastAsia="宋体"/>
              </w:rPr>
              <w:t>条），每有一项负偏离的扣</w:t>
            </w:r>
            <w:r>
              <w:rPr>
                <w:rFonts w:hint="eastAsia" w:ascii="宋体" w:hAnsi="宋体" w:eastAsia="宋体"/>
                <w:lang w:val="en-US" w:eastAsia="zh-CN"/>
              </w:rPr>
              <w:t>0.25</w:t>
            </w:r>
            <w:r>
              <w:rPr>
                <w:rFonts w:ascii="宋体" w:hAnsi="宋体" w:eastAsia="宋体"/>
              </w:rPr>
              <w:t>分，扣完为止。 注：1.以“1、2、3...”标识为一项；2.未带“▲”符号参数在产品技术参数响应表中应答或响应即可。 说明： 1、检验报告须带能扫描识别检验内容的二维码和提供检测机构官方网址含ICP备案号截图或国家认证认可公示网站查询截图，否则不予认定。</w:t>
            </w:r>
          </w:p>
        </w:tc>
        <w:tc>
          <w:tcPr>
            <w:tcW w:w="716" w:type="dxa"/>
            <w:vAlign w:val="center"/>
          </w:tcPr>
          <w:p>
            <w:pPr>
              <w:pStyle w:val="9"/>
              <w:jc w:val="center"/>
              <w:rPr>
                <w:rFonts w:hint="default" w:ascii="宋体" w:hAnsi="宋体" w:eastAsia="宋体"/>
              </w:rPr>
            </w:pPr>
            <w:r>
              <w:rPr>
                <w:rFonts w:hint="eastAsia" w:ascii="宋体" w:hAnsi="宋体" w:eastAsia="宋体"/>
                <w:lang w:val="en-US" w:eastAsia="zh-CN"/>
              </w:rPr>
              <w:t>39.00</w:t>
            </w:r>
          </w:p>
        </w:tc>
        <w:tc>
          <w:tcPr>
            <w:tcW w:w="719" w:type="dxa"/>
            <w:vAlign w:val="center"/>
          </w:tcPr>
          <w:p>
            <w:pPr>
              <w:pStyle w:val="9"/>
              <w:jc w:val="center"/>
              <w:rPr>
                <w:rFonts w:hint="default" w:ascii="宋体" w:hAnsi="宋体" w:eastAsia="宋体"/>
              </w:rPr>
            </w:pPr>
            <w:r>
              <w:rPr>
                <w:rFonts w:ascii="宋体" w:hAnsi="宋体" w:eastAsia="宋体"/>
              </w:rPr>
              <w:t>客观</w:t>
            </w:r>
          </w:p>
        </w:tc>
        <w:tc>
          <w:tcPr>
            <w:tcW w:w="833" w:type="dxa"/>
            <w:vAlign w:val="center"/>
          </w:tcPr>
          <w:p>
            <w:pPr>
              <w:pStyle w:val="9"/>
              <w:rPr>
                <w:rFonts w:hint="default" w:ascii="宋体" w:hAnsi="宋体" w:eastAsia="宋体"/>
              </w:rPr>
            </w:pPr>
            <w:r>
              <w:rPr>
                <w:rFonts w:ascii="宋体" w:hAnsi="宋体" w:eastAsia="宋体"/>
              </w:rPr>
              <w:t>产品技术参数响应表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94" w:type="dxa"/>
            <w:vMerge w:val="continue"/>
            <w:vAlign w:val="center"/>
          </w:tcPr>
          <w:p>
            <w:pPr>
              <w:jc w:val="center"/>
              <w:rPr>
                <w:rFonts w:ascii="宋体" w:hAnsi="宋体"/>
                <w:sz w:val="20"/>
                <w:szCs w:val="20"/>
              </w:rPr>
            </w:pPr>
          </w:p>
        </w:tc>
        <w:tc>
          <w:tcPr>
            <w:tcW w:w="907" w:type="dxa"/>
            <w:vAlign w:val="center"/>
          </w:tcPr>
          <w:p>
            <w:pPr>
              <w:pStyle w:val="9"/>
              <w:jc w:val="center"/>
              <w:rPr>
                <w:rFonts w:hint="default" w:ascii="宋体" w:hAnsi="宋体" w:eastAsia="宋体"/>
              </w:rPr>
            </w:pPr>
            <w:r>
              <w:rPr>
                <w:rFonts w:ascii="宋体" w:hAnsi="宋体" w:eastAsia="宋体"/>
              </w:rPr>
              <w:t>业绩</w:t>
            </w:r>
          </w:p>
        </w:tc>
        <w:tc>
          <w:tcPr>
            <w:tcW w:w="4678" w:type="dxa"/>
            <w:vAlign w:val="center"/>
          </w:tcPr>
          <w:p>
            <w:pPr>
              <w:pStyle w:val="9"/>
              <w:rPr>
                <w:rFonts w:hint="default" w:ascii="宋体" w:hAnsi="宋体" w:eastAsia="宋体"/>
              </w:rPr>
            </w:pPr>
            <w:r>
              <w:rPr>
                <w:rFonts w:ascii="宋体" w:hAnsi="宋体" w:eastAsia="宋体"/>
              </w:rPr>
              <w:t>投标人或制造商提供 2021年1月1日以来同类项目销售业绩,每有1个得</w:t>
            </w:r>
            <w:r>
              <w:rPr>
                <w:rFonts w:ascii="宋体" w:hAnsi="宋体" w:eastAsia="宋体"/>
                <w:lang w:eastAsia="zh-CN"/>
              </w:rPr>
              <w:t>1</w:t>
            </w:r>
            <w:r>
              <w:rPr>
                <w:rFonts w:ascii="宋体" w:hAnsi="宋体" w:eastAsia="宋体"/>
              </w:rPr>
              <w:t xml:space="preserve">分,最多得 </w:t>
            </w:r>
            <w:r>
              <w:rPr>
                <w:rFonts w:hint="eastAsia" w:ascii="宋体" w:hAnsi="宋体" w:eastAsia="宋体"/>
                <w:lang w:val="en-US" w:eastAsia="zh-CN"/>
              </w:rPr>
              <w:t>4</w:t>
            </w:r>
            <w:r>
              <w:rPr>
                <w:rFonts w:ascii="宋体" w:hAnsi="宋体" w:eastAsia="宋体"/>
              </w:rPr>
              <w:t>分(以销售合同为准)。注：提供合同复印件并加盖投标人电子签章。</w:t>
            </w:r>
          </w:p>
        </w:tc>
        <w:tc>
          <w:tcPr>
            <w:tcW w:w="716" w:type="dxa"/>
            <w:vAlign w:val="center"/>
          </w:tcPr>
          <w:p>
            <w:pPr>
              <w:pStyle w:val="9"/>
              <w:jc w:val="center"/>
              <w:rPr>
                <w:rFonts w:hint="default" w:ascii="宋体" w:hAnsi="宋体" w:eastAsia="宋体"/>
              </w:rPr>
            </w:pPr>
            <w:r>
              <w:rPr>
                <w:rFonts w:hint="eastAsia" w:ascii="宋体" w:hAnsi="宋体" w:eastAsia="宋体"/>
                <w:lang w:val="en-US" w:eastAsia="zh-CN"/>
              </w:rPr>
              <w:t>4</w:t>
            </w:r>
            <w:r>
              <w:rPr>
                <w:rFonts w:ascii="宋体" w:hAnsi="宋体" w:eastAsia="宋体"/>
              </w:rPr>
              <w:t>.00</w:t>
            </w:r>
          </w:p>
        </w:tc>
        <w:tc>
          <w:tcPr>
            <w:tcW w:w="719" w:type="dxa"/>
            <w:vAlign w:val="center"/>
          </w:tcPr>
          <w:p>
            <w:pPr>
              <w:pStyle w:val="9"/>
              <w:jc w:val="center"/>
              <w:rPr>
                <w:rFonts w:hint="default" w:ascii="宋体" w:hAnsi="宋体" w:eastAsia="宋体"/>
              </w:rPr>
            </w:pPr>
            <w:r>
              <w:rPr>
                <w:rFonts w:ascii="宋体" w:hAnsi="宋体" w:eastAsia="宋体"/>
              </w:rPr>
              <w:t>客观</w:t>
            </w:r>
          </w:p>
        </w:tc>
        <w:tc>
          <w:tcPr>
            <w:tcW w:w="833" w:type="dxa"/>
            <w:vAlign w:val="center"/>
          </w:tcPr>
          <w:p>
            <w:pPr>
              <w:pStyle w:val="9"/>
              <w:rPr>
                <w:rFonts w:hint="default" w:ascii="宋体" w:hAnsi="宋体" w:eastAsia="宋体"/>
              </w:rPr>
            </w:pPr>
            <w:r>
              <w:rPr>
                <w:rFonts w:ascii="宋体" w:hAnsi="宋体" w:eastAsia="宋体"/>
              </w:rPr>
              <w:t>其他相关证明材料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94" w:type="dxa"/>
            <w:vMerge w:val="continue"/>
            <w:vAlign w:val="center"/>
          </w:tcPr>
          <w:p>
            <w:pPr>
              <w:jc w:val="center"/>
              <w:rPr>
                <w:rFonts w:ascii="宋体" w:hAnsi="宋体"/>
                <w:sz w:val="20"/>
                <w:szCs w:val="20"/>
              </w:rPr>
            </w:pPr>
          </w:p>
        </w:tc>
        <w:tc>
          <w:tcPr>
            <w:tcW w:w="907" w:type="dxa"/>
            <w:vAlign w:val="center"/>
          </w:tcPr>
          <w:p>
            <w:pPr>
              <w:pStyle w:val="9"/>
              <w:jc w:val="center"/>
              <w:rPr>
                <w:rFonts w:hint="default" w:ascii="宋体" w:hAnsi="宋体" w:eastAsia="宋体"/>
              </w:rPr>
            </w:pPr>
            <w:r>
              <w:rPr>
                <w:rFonts w:ascii="宋体" w:hAnsi="宋体" w:eastAsia="宋体"/>
              </w:rPr>
              <w:t>实施方案</w:t>
            </w:r>
          </w:p>
        </w:tc>
        <w:tc>
          <w:tcPr>
            <w:tcW w:w="4678" w:type="dxa"/>
            <w:vAlign w:val="center"/>
          </w:tcPr>
          <w:p>
            <w:pPr>
              <w:pStyle w:val="9"/>
              <w:rPr>
                <w:rFonts w:hint="default" w:ascii="宋体" w:hAnsi="宋体" w:eastAsia="宋体"/>
              </w:rPr>
            </w:pPr>
            <w:r>
              <w:rPr>
                <w:rFonts w:ascii="宋体" w:hAnsi="宋体" w:eastAsia="宋体"/>
              </w:rPr>
              <w:t>根据投标人提供的实施方案进行综合评审，实施方案包括：①项目整体实施进度安排情况、②人员配置情况、③质量保障措施、④应急处理方案、⑤安装调试方案，方案包含以上全部内容且无缺陷的得6分；每缺一项扣1.2分，每一项内容有缺陷的扣0.6分，扣完为止。 注：内容有缺陷是指：或数据错误；或名称错误；或专业术语错误；或符号错误；或文字表述错误；或照搬其他地区及项目的内容；以上其中任意一种情形。</w:t>
            </w:r>
          </w:p>
        </w:tc>
        <w:tc>
          <w:tcPr>
            <w:tcW w:w="716" w:type="dxa"/>
            <w:vAlign w:val="center"/>
          </w:tcPr>
          <w:p>
            <w:pPr>
              <w:pStyle w:val="9"/>
              <w:jc w:val="center"/>
              <w:rPr>
                <w:rFonts w:hint="default" w:ascii="宋体" w:hAnsi="宋体" w:eastAsia="宋体"/>
              </w:rPr>
            </w:pPr>
            <w:r>
              <w:rPr>
                <w:rFonts w:ascii="宋体" w:hAnsi="宋体" w:eastAsia="宋体"/>
              </w:rPr>
              <w:t>6.00</w:t>
            </w:r>
          </w:p>
        </w:tc>
        <w:tc>
          <w:tcPr>
            <w:tcW w:w="719" w:type="dxa"/>
            <w:vAlign w:val="center"/>
          </w:tcPr>
          <w:p>
            <w:pPr>
              <w:pStyle w:val="9"/>
              <w:jc w:val="center"/>
              <w:rPr>
                <w:rFonts w:hint="default" w:ascii="宋体" w:hAnsi="宋体" w:eastAsia="宋体"/>
              </w:rPr>
            </w:pPr>
            <w:r>
              <w:rPr>
                <w:rFonts w:ascii="宋体" w:hAnsi="宋体" w:eastAsia="宋体"/>
              </w:rPr>
              <w:t>主观</w:t>
            </w:r>
          </w:p>
        </w:tc>
        <w:tc>
          <w:tcPr>
            <w:tcW w:w="833" w:type="dxa"/>
            <w:vAlign w:val="center"/>
          </w:tcPr>
          <w:p>
            <w:pPr>
              <w:pStyle w:val="9"/>
              <w:rPr>
                <w:rFonts w:hint="default" w:ascii="宋体" w:hAnsi="宋体" w:eastAsia="宋体"/>
              </w:rPr>
            </w:pPr>
            <w:r>
              <w:rPr>
                <w:rFonts w:ascii="宋体" w:hAnsi="宋体" w:eastAsia="宋体"/>
              </w:rPr>
              <w:t>其他相关证明材料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94" w:type="dxa"/>
            <w:vMerge w:val="continue"/>
            <w:vAlign w:val="center"/>
          </w:tcPr>
          <w:p>
            <w:pPr>
              <w:jc w:val="center"/>
              <w:rPr>
                <w:rFonts w:ascii="宋体" w:hAnsi="宋体"/>
                <w:sz w:val="20"/>
                <w:szCs w:val="20"/>
              </w:rPr>
            </w:pPr>
          </w:p>
        </w:tc>
        <w:tc>
          <w:tcPr>
            <w:tcW w:w="907" w:type="dxa"/>
            <w:vAlign w:val="center"/>
          </w:tcPr>
          <w:p>
            <w:pPr>
              <w:pStyle w:val="9"/>
              <w:jc w:val="center"/>
              <w:rPr>
                <w:rFonts w:hint="default" w:ascii="宋体" w:hAnsi="宋体" w:eastAsia="宋体"/>
              </w:rPr>
            </w:pPr>
            <w:r>
              <w:rPr>
                <w:rFonts w:ascii="宋体" w:hAnsi="宋体" w:eastAsia="宋体"/>
              </w:rPr>
              <w:t>售后服务</w:t>
            </w:r>
          </w:p>
        </w:tc>
        <w:tc>
          <w:tcPr>
            <w:tcW w:w="4678" w:type="dxa"/>
            <w:vAlign w:val="center"/>
          </w:tcPr>
          <w:p>
            <w:pPr>
              <w:pStyle w:val="9"/>
              <w:rPr>
                <w:rFonts w:hint="default" w:ascii="宋体" w:hAnsi="宋体" w:eastAsia="宋体"/>
                <w:lang w:eastAsia="zh-CN"/>
              </w:rPr>
            </w:pPr>
            <w:r>
              <w:rPr>
                <w:rFonts w:ascii="宋体" w:hAnsi="宋体" w:eastAsia="宋体"/>
              </w:rPr>
              <w:t>投标人结合本项目理解提供售后服务方案，内容包括：①售后人员配置方案（提供人员清单）；②现场服务支持能力（包括售后服务电话、售后服务网点、响应时效）；③售后巡检方案及质量保证制度；④紧急维修措施；⑤售后培训计划及培训内容；⑥提供售后服务承诺。</w:t>
            </w:r>
          </w:p>
          <w:p>
            <w:pPr>
              <w:pStyle w:val="9"/>
              <w:rPr>
                <w:rFonts w:hint="default" w:ascii="宋体" w:hAnsi="宋体" w:eastAsia="宋体"/>
              </w:rPr>
            </w:pPr>
            <w:r>
              <w:rPr>
                <w:rFonts w:ascii="宋体" w:hAnsi="宋体" w:eastAsia="宋体"/>
              </w:rPr>
              <w:t>方案包含以上全部内容且无缺陷的得12分，每缺一项扣</w:t>
            </w:r>
            <w:r>
              <w:rPr>
                <w:rFonts w:ascii="宋体" w:hAnsi="宋体" w:eastAsia="宋体"/>
                <w:lang w:eastAsia="zh-CN"/>
              </w:rPr>
              <w:t>2</w:t>
            </w:r>
            <w:r>
              <w:rPr>
                <w:rFonts w:ascii="宋体" w:hAnsi="宋体" w:eastAsia="宋体"/>
              </w:rPr>
              <w:t>分，每一项内容有缺陷的扣</w:t>
            </w:r>
            <w:r>
              <w:rPr>
                <w:rFonts w:ascii="宋体" w:hAnsi="宋体" w:eastAsia="宋体"/>
                <w:lang w:eastAsia="zh-CN"/>
              </w:rPr>
              <w:t>1</w:t>
            </w:r>
            <w:r>
              <w:rPr>
                <w:rFonts w:ascii="宋体" w:hAnsi="宋体" w:eastAsia="宋体"/>
              </w:rPr>
              <w:t xml:space="preserve">分，扣完为止。 </w:t>
            </w:r>
          </w:p>
          <w:p>
            <w:pPr>
              <w:pStyle w:val="9"/>
              <w:rPr>
                <w:rFonts w:hint="default" w:ascii="宋体" w:hAnsi="宋体" w:eastAsia="宋体"/>
              </w:rPr>
            </w:pPr>
            <w:r>
              <w:rPr>
                <w:rFonts w:ascii="宋体" w:hAnsi="宋体" w:eastAsia="宋体"/>
              </w:rPr>
              <w:t>说明：内容有缺陷是指：不适用于本或数据错误；或名称错误；或专业术语错误；或符号错误；或文字表述错误；或照搬其他地区项目的内容；以上其中任意一种情形。</w:t>
            </w:r>
          </w:p>
        </w:tc>
        <w:tc>
          <w:tcPr>
            <w:tcW w:w="716" w:type="dxa"/>
            <w:vAlign w:val="center"/>
          </w:tcPr>
          <w:p>
            <w:pPr>
              <w:pStyle w:val="9"/>
              <w:jc w:val="center"/>
              <w:rPr>
                <w:rFonts w:hint="default" w:ascii="宋体" w:hAnsi="宋体" w:eastAsia="宋体"/>
              </w:rPr>
            </w:pPr>
            <w:r>
              <w:rPr>
                <w:rFonts w:ascii="宋体" w:hAnsi="宋体" w:eastAsia="宋体"/>
              </w:rPr>
              <w:t>12.00</w:t>
            </w:r>
          </w:p>
        </w:tc>
        <w:tc>
          <w:tcPr>
            <w:tcW w:w="719" w:type="dxa"/>
            <w:vAlign w:val="center"/>
          </w:tcPr>
          <w:p>
            <w:pPr>
              <w:pStyle w:val="9"/>
              <w:jc w:val="center"/>
              <w:rPr>
                <w:rFonts w:hint="default" w:ascii="宋体" w:hAnsi="宋体" w:eastAsia="宋体"/>
              </w:rPr>
            </w:pPr>
            <w:r>
              <w:rPr>
                <w:rFonts w:ascii="宋体" w:hAnsi="宋体" w:eastAsia="宋体"/>
              </w:rPr>
              <w:t>主观</w:t>
            </w:r>
          </w:p>
        </w:tc>
        <w:tc>
          <w:tcPr>
            <w:tcW w:w="833" w:type="dxa"/>
            <w:vAlign w:val="center"/>
          </w:tcPr>
          <w:p>
            <w:pPr>
              <w:pStyle w:val="9"/>
              <w:rPr>
                <w:rFonts w:hint="default" w:ascii="宋体" w:hAnsi="宋体" w:eastAsia="宋体"/>
              </w:rPr>
            </w:pPr>
            <w:r>
              <w:rPr>
                <w:rFonts w:ascii="宋体" w:hAnsi="宋体" w:eastAsia="宋体"/>
              </w:rPr>
              <w:t>其他相关证明材料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94" w:type="dxa"/>
            <w:vMerge w:val="continue"/>
            <w:vAlign w:val="center"/>
          </w:tcPr>
          <w:p>
            <w:pPr>
              <w:jc w:val="center"/>
              <w:rPr>
                <w:rFonts w:ascii="宋体" w:hAnsi="宋体"/>
                <w:sz w:val="20"/>
                <w:szCs w:val="20"/>
              </w:rPr>
            </w:pPr>
          </w:p>
        </w:tc>
        <w:tc>
          <w:tcPr>
            <w:tcW w:w="907" w:type="dxa"/>
            <w:vAlign w:val="center"/>
          </w:tcPr>
          <w:p>
            <w:pPr>
              <w:pStyle w:val="9"/>
              <w:jc w:val="center"/>
              <w:rPr>
                <w:rFonts w:ascii="宋体" w:hAnsi="宋体" w:eastAsia="宋体"/>
              </w:rPr>
            </w:pPr>
            <w:r>
              <w:rPr>
                <w:rFonts w:ascii="宋体" w:hAnsi="宋体" w:eastAsia="宋体"/>
              </w:rPr>
              <w:t>样品</w:t>
            </w:r>
          </w:p>
        </w:tc>
        <w:tc>
          <w:tcPr>
            <w:tcW w:w="4678" w:type="dxa"/>
            <w:vAlign w:val="center"/>
          </w:tcPr>
          <w:p>
            <w:pPr>
              <w:rPr>
                <w:rFonts w:hint="eastAsia" w:ascii="宋体" w:hAnsi="宋体" w:eastAsia="宋体" w:cs="Times New Roman"/>
                <w:kern w:val="2"/>
                <w:sz w:val="20"/>
                <w:szCs w:val="20"/>
                <w:lang w:val="en-US" w:eastAsia="zh-CN"/>
              </w:rPr>
            </w:pPr>
            <w:r>
              <w:rPr>
                <w:rFonts w:hint="eastAsia" w:ascii="宋体" w:hAnsi="宋体"/>
                <w:sz w:val="20"/>
                <w:szCs w:val="20"/>
              </w:rPr>
              <w:t>1、</w:t>
            </w:r>
            <w:r>
              <w:rPr>
                <w:rFonts w:hint="eastAsia" w:ascii="宋体" w:hAnsi="宋体" w:eastAsia="宋体" w:cs="Times New Roman"/>
                <w:kern w:val="2"/>
                <w:sz w:val="20"/>
                <w:szCs w:val="20"/>
                <w:lang w:val="en-US" w:eastAsia="zh-CN"/>
              </w:rPr>
              <w:t>实木颗粒板</w:t>
            </w:r>
          </w:p>
          <w:p>
            <w:pPr>
              <w:rPr>
                <w:rFonts w:hint="eastAsia" w:ascii="宋体" w:hAnsi="宋体" w:eastAsia="宋体" w:cs="Times New Roman"/>
                <w:kern w:val="2"/>
                <w:sz w:val="20"/>
                <w:szCs w:val="20"/>
                <w:lang w:val="en-US" w:eastAsia="zh-CN"/>
              </w:rPr>
            </w:pPr>
            <w:r>
              <w:rPr>
                <w:rFonts w:hint="eastAsia" w:ascii="宋体" w:hAnsi="宋体" w:eastAsia="宋体" w:cs="Times New Roman"/>
                <w:kern w:val="2"/>
                <w:sz w:val="20"/>
                <w:szCs w:val="20"/>
                <w:lang w:val="en-US" w:eastAsia="zh-CN"/>
              </w:rPr>
              <w:t>①板材无裂缝，表面无划伤、麻点、裂痕、封边不脱胶、不鼓泡，无异味；</w:t>
            </w:r>
          </w:p>
          <w:p>
            <w:pPr>
              <w:rPr>
                <w:rFonts w:hint="eastAsia" w:ascii="宋体" w:hAnsi="宋体" w:eastAsia="宋体" w:cs="Times New Roman"/>
                <w:kern w:val="2"/>
                <w:sz w:val="20"/>
                <w:szCs w:val="20"/>
                <w:lang w:val="en-US" w:eastAsia="zh-CN"/>
              </w:rPr>
            </w:pPr>
            <w:r>
              <w:rPr>
                <w:rFonts w:hint="eastAsia" w:ascii="宋体" w:hAnsi="宋体" w:eastAsia="宋体" w:cs="Times New Roman"/>
                <w:kern w:val="2"/>
                <w:sz w:val="20"/>
                <w:szCs w:val="20"/>
                <w:lang w:val="en-US" w:eastAsia="zh-CN"/>
              </w:rPr>
              <w:t xml:space="preserve">②制作要求：三面封边、双饰面。 </w:t>
            </w:r>
          </w:p>
          <w:p>
            <w:pPr>
              <w:rPr>
                <w:rFonts w:hint="eastAsia" w:ascii="宋体" w:hAnsi="宋体" w:eastAsia="宋体" w:cs="Times New Roman"/>
                <w:kern w:val="2"/>
                <w:sz w:val="20"/>
                <w:szCs w:val="20"/>
                <w:lang w:val="en-US" w:eastAsia="zh-CN"/>
              </w:rPr>
            </w:pPr>
            <w:r>
              <w:rPr>
                <w:rFonts w:hint="eastAsia" w:ascii="宋体" w:hAnsi="宋体" w:eastAsia="宋体" w:cs="Times New Roman"/>
                <w:kern w:val="2"/>
                <w:sz w:val="20"/>
                <w:szCs w:val="20"/>
                <w:lang w:val="en-US" w:eastAsia="zh-CN"/>
              </w:rPr>
              <w:t>注：完全满足上述得4分，每有一项不满足每项扣2分，每有一处缺陷扣1分，扣完为止。</w:t>
            </w:r>
          </w:p>
          <w:p>
            <w:pPr>
              <w:rPr>
                <w:rFonts w:hint="eastAsia" w:ascii="宋体" w:hAnsi="宋体" w:eastAsia="宋体" w:cs="Times New Roman"/>
                <w:kern w:val="2"/>
                <w:sz w:val="20"/>
                <w:szCs w:val="20"/>
                <w:lang w:val="en-US" w:eastAsia="zh-CN"/>
              </w:rPr>
            </w:pPr>
            <w:r>
              <w:rPr>
                <w:rFonts w:hint="eastAsia" w:ascii="宋体" w:hAnsi="宋体" w:eastAsia="宋体" w:cs="Times New Roman"/>
                <w:kern w:val="2"/>
                <w:sz w:val="20"/>
                <w:szCs w:val="20"/>
                <w:lang w:val="en-US" w:eastAsia="zh-CN"/>
              </w:rPr>
              <w:t>2、礼堂椅脚架</w:t>
            </w:r>
          </w:p>
          <w:p>
            <w:pPr>
              <w:rPr>
                <w:rFonts w:hint="eastAsia" w:ascii="宋体" w:hAnsi="宋体" w:eastAsia="宋体" w:cs="Times New Roman"/>
                <w:kern w:val="2"/>
                <w:sz w:val="20"/>
                <w:szCs w:val="20"/>
                <w:lang w:val="en-US" w:eastAsia="zh-CN"/>
              </w:rPr>
            </w:pPr>
            <w:r>
              <w:rPr>
                <w:rFonts w:hint="eastAsia" w:ascii="宋体" w:hAnsi="宋体" w:eastAsia="宋体" w:cs="Times New Roman"/>
                <w:kern w:val="2"/>
                <w:sz w:val="20"/>
                <w:szCs w:val="20"/>
                <w:lang w:val="en-US" w:eastAsia="zh-CN"/>
              </w:rPr>
              <w:t>①涂层应无漏喷，锈蚀和脱色、掉色现象；</w:t>
            </w:r>
          </w:p>
          <w:p>
            <w:pPr>
              <w:rPr>
                <w:rFonts w:hint="eastAsia" w:ascii="宋体" w:hAnsi="宋体" w:eastAsia="宋体" w:cs="Times New Roman"/>
                <w:kern w:val="2"/>
                <w:sz w:val="20"/>
                <w:szCs w:val="20"/>
                <w:lang w:val="en-US" w:eastAsia="zh-CN"/>
              </w:rPr>
            </w:pPr>
            <w:r>
              <w:rPr>
                <w:rFonts w:hint="eastAsia" w:ascii="宋体" w:hAnsi="宋体" w:eastAsia="宋体" w:cs="Times New Roman"/>
                <w:kern w:val="2"/>
                <w:sz w:val="20"/>
                <w:szCs w:val="20"/>
                <w:lang w:val="en-US" w:eastAsia="zh-CN"/>
              </w:rPr>
              <w:t>②涂层应光滑均匀，色泽一致，应无流挂、疙瘩、皱皮、飞漆等缺陷</w:t>
            </w:r>
          </w:p>
          <w:p>
            <w:pPr>
              <w:rPr>
                <w:rFonts w:hint="eastAsia" w:ascii="宋体" w:hAnsi="宋体" w:eastAsia="宋体" w:cs="Times New Roman"/>
                <w:kern w:val="2"/>
                <w:sz w:val="20"/>
                <w:szCs w:val="20"/>
                <w:lang w:val="en-US" w:eastAsia="zh-CN"/>
              </w:rPr>
            </w:pPr>
            <w:r>
              <w:rPr>
                <w:rFonts w:hint="eastAsia" w:ascii="宋体" w:hAnsi="宋体" w:eastAsia="宋体" w:cs="Times New Roman"/>
                <w:kern w:val="2"/>
                <w:sz w:val="20"/>
                <w:szCs w:val="20"/>
                <w:lang w:val="en-US" w:eastAsia="zh-CN"/>
              </w:rPr>
              <w:t>注：完全满足上述得4分，每有一项不满足每项扣2分，每有一处缺陷扣1分，扣完为止。</w:t>
            </w:r>
          </w:p>
          <w:p>
            <w:pPr>
              <w:pStyle w:val="9"/>
              <w:rPr>
                <w:rFonts w:ascii="宋体" w:hAnsi="宋体" w:eastAsia="宋体"/>
              </w:rPr>
            </w:pPr>
            <w:r>
              <w:rPr>
                <w:rFonts w:ascii="宋体" w:hAnsi="宋体" w:eastAsia="宋体" w:cs="Times New Roman"/>
                <w:kern w:val="2"/>
                <w:lang w:eastAsia="zh-CN"/>
              </w:rPr>
              <w:t>注：投标人未提供样品或提供的样品数量不足或多提供样品以及提供错误的样品，样品评审得0分，提供错误的样品是指：A、投标样品产品错误（不是样品清单中的样品或不符合样品要求）；B、投标样品的技术参数不符合招标文件要求。</w:t>
            </w:r>
          </w:p>
        </w:tc>
        <w:tc>
          <w:tcPr>
            <w:tcW w:w="716" w:type="dxa"/>
            <w:vAlign w:val="center"/>
          </w:tcPr>
          <w:p>
            <w:pPr>
              <w:pStyle w:val="9"/>
              <w:jc w:val="center"/>
              <w:rPr>
                <w:rFonts w:ascii="宋体" w:hAnsi="宋体" w:eastAsia="宋体"/>
                <w:lang w:eastAsia="zh-CN"/>
              </w:rPr>
            </w:pPr>
            <w:r>
              <w:rPr>
                <w:rFonts w:ascii="宋体" w:hAnsi="宋体" w:eastAsia="宋体"/>
                <w:lang w:eastAsia="zh-CN"/>
              </w:rPr>
              <w:t>8.00</w:t>
            </w:r>
          </w:p>
        </w:tc>
        <w:tc>
          <w:tcPr>
            <w:tcW w:w="719" w:type="dxa"/>
            <w:vAlign w:val="center"/>
          </w:tcPr>
          <w:p>
            <w:pPr>
              <w:pStyle w:val="9"/>
              <w:jc w:val="center"/>
              <w:rPr>
                <w:rFonts w:ascii="宋体" w:hAnsi="宋体" w:eastAsia="宋体"/>
              </w:rPr>
            </w:pPr>
            <w:r>
              <w:rPr>
                <w:rFonts w:ascii="宋体" w:hAnsi="宋体" w:eastAsia="宋体"/>
              </w:rPr>
              <w:t>客观</w:t>
            </w:r>
          </w:p>
        </w:tc>
        <w:tc>
          <w:tcPr>
            <w:tcW w:w="833" w:type="dxa"/>
            <w:vAlign w:val="center"/>
          </w:tcPr>
          <w:p>
            <w:pPr>
              <w:pStyle w:val="9"/>
              <w:rPr>
                <w:rFonts w:ascii="宋体" w:hAnsi="宋体" w:eastAsia="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94" w:type="dxa"/>
            <w:vMerge w:val="continue"/>
            <w:vAlign w:val="center"/>
          </w:tcPr>
          <w:p>
            <w:pPr>
              <w:jc w:val="center"/>
              <w:rPr>
                <w:rFonts w:ascii="宋体" w:hAnsi="宋体"/>
                <w:sz w:val="20"/>
                <w:szCs w:val="20"/>
              </w:rPr>
            </w:pPr>
          </w:p>
        </w:tc>
        <w:tc>
          <w:tcPr>
            <w:tcW w:w="907" w:type="dxa"/>
            <w:vAlign w:val="center"/>
          </w:tcPr>
          <w:p>
            <w:pPr>
              <w:pStyle w:val="9"/>
              <w:jc w:val="center"/>
              <w:rPr>
                <w:rFonts w:hint="default" w:ascii="宋体" w:hAnsi="宋体" w:eastAsia="宋体"/>
              </w:rPr>
            </w:pPr>
            <w:r>
              <w:rPr>
                <w:rFonts w:ascii="宋体" w:hAnsi="宋体" w:eastAsia="宋体"/>
              </w:rPr>
              <w:t>节能、环境标志、无线局域网产品</w:t>
            </w:r>
          </w:p>
        </w:tc>
        <w:tc>
          <w:tcPr>
            <w:tcW w:w="4678" w:type="dxa"/>
            <w:vAlign w:val="center"/>
          </w:tcPr>
          <w:p>
            <w:pPr>
              <w:pStyle w:val="9"/>
              <w:rPr>
                <w:rFonts w:hint="default" w:ascii="宋体" w:hAnsi="宋体" w:eastAsia="宋体"/>
              </w:rPr>
            </w:pPr>
            <w:r>
              <w:rPr>
                <w:rFonts w:ascii="宋体" w:hAnsi="宋体" w:eastAsia="宋体"/>
              </w:rPr>
              <w:t>投标产品中每有一项产品属于节能产品或环境标志品目清单范围认证的得</w:t>
            </w:r>
            <w:r>
              <w:rPr>
                <w:rFonts w:ascii="宋体" w:hAnsi="宋体" w:eastAsia="宋体"/>
                <w:lang w:eastAsia="zh-CN"/>
              </w:rPr>
              <w:t>0.5</w:t>
            </w:r>
            <w:r>
              <w:rPr>
                <w:rFonts w:ascii="宋体" w:hAnsi="宋体" w:eastAsia="宋体"/>
              </w:rPr>
              <w:t>分，最高</w:t>
            </w:r>
            <w:r>
              <w:rPr>
                <w:rFonts w:ascii="宋体" w:hAnsi="宋体" w:eastAsia="宋体"/>
                <w:lang w:eastAsia="zh-CN"/>
              </w:rPr>
              <w:t>1</w:t>
            </w:r>
            <w:r>
              <w:rPr>
                <w:rFonts w:ascii="宋体" w:hAnsi="宋体" w:eastAsia="宋体"/>
              </w:rPr>
              <w:t>分。投标人应提供国家确定的认证机构出具的、处于有效期之内的节能产品或环境标志产品认证证书复印资料（国家强制性要求的产品除外）。</w:t>
            </w:r>
          </w:p>
        </w:tc>
        <w:tc>
          <w:tcPr>
            <w:tcW w:w="716" w:type="dxa"/>
            <w:vAlign w:val="center"/>
          </w:tcPr>
          <w:p>
            <w:pPr>
              <w:pStyle w:val="9"/>
              <w:jc w:val="center"/>
              <w:rPr>
                <w:rFonts w:hint="default" w:ascii="宋体" w:hAnsi="宋体" w:eastAsia="宋体"/>
              </w:rPr>
            </w:pPr>
            <w:r>
              <w:rPr>
                <w:rFonts w:ascii="宋体" w:hAnsi="宋体" w:eastAsia="宋体"/>
                <w:lang w:eastAsia="zh-CN"/>
              </w:rPr>
              <w:t>1</w:t>
            </w:r>
            <w:r>
              <w:rPr>
                <w:rFonts w:ascii="宋体" w:hAnsi="宋体" w:eastAsia="宋体"/>
              </w:rPr>
              <w:t>.00</w:t>
            </w:r>
          </w:p>
        </w:tc>
        <w:tc>
          <w:tcPr>
            <w:tcW w:w="719" w:type="dxa"/>
            <w:vAlign w:val="center"/>
          </w:tcPr>
          <w:p>
            <w:pPr>
              <w:pStyle w:val="9"/>
              <w:jc w:val="center"/>
              <w:rPr>
                <w:rFonts w:hint="default" w:ascii="宋体" w:hAnsi="宋体" w:eastAsia="宋体"/>
              </w:rPr>
            </w:pPr>
            <w:r>
              <w:rPr>
                <w:rFonts w:ascii="宋体" w:hAnsi="宋体" w:eastAsia="宋体"/>
              </w:rPr>
              <w:t>客观</w:t>
            </w:r>
          </w:p>
        </w:tc>
        <w:tc>
          <w:tcPr>
            <w:tcW w:w="833" w:type="dxa"/>
            <w:vAlign w:val="center"/>
          </w:tcPr>
          <w:p>
            <w:pPr>
              <w:pStyle w:val="9"/>
              <w:rPr>
                <w:rFonts w:hint="default" w:ascii="宋体" w:hAnsi="宋体" w:eastAsia="宋体"/>
              </w:rPr>
            </w:pPr>
            <w:r>
              <w:rPr>
                <w:rFonts w:ascii="宋体" w:hAnsi="宋体" w:eastAsia="宋体"/>
              </w:rPr>
              <w:t>其他相关证明材料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94" w:type="dxa"/>
            <w:vAlign w:val="center"/>
          </w:tcPr>
          <w:p>
            <w:pPr>
              <w:pStyle w:val="9"/>
              <w:jc w:val="center"/>
              <w:rPr>
                <w:rFonts w:hint="default" w:ascii="宋体" w:hAnsi="宋体" w:eastAsia="宋体"/>
              </w:rPr>
            </w:pPr>
            <w:r>
              <w:rPr>
                <w:rFonts w:ascii="宋体" w:hAnsi="宋体" w:eastAsia="宋体"/>
              </w:rPr>
              <w:t>价格分</w:t>
            </w:r>
          </w:p>
        </w:tc>
        <w:tc>
          <w:tcPr>
            <w:tcW w:w="907" w:type="dxa"/>
            <w:vAlign w:val="center"/>
          </w:tcPr>
          <w:p>
            <w:pPr>
              <w:pStyle w:val="9"/>
              <w:jc w:val="center"/>
              <w:rPr>
                <w:rFonts w:hint="default" w:ascii="宋体" w:hAnsi="宋体" w:eastAsia="宋体"/>
              </w:rPr>
            </w:pPr>
            <w:r>
              <w:rPr>
                <w:rFonts w:ascii="宋体" w:hAnsi="宋体" w:eastAsia="宋体"/>
              </w:rPr>
              <w:t>合计</w:t>
            </w:r>
          </w:p>
        </w:tc>
        <w:tc>
          <w:tcPr>
            <w:tcW w:w="4678" w:type="dxa"/>
            <w:vAlign w:val="center"/>
          </w:tcPr>
          <w:p>
            <w:pPr>
              <w:pStyle w:val="9"/>
              <w:rPr>
                <w:rFonts w:hint="default" w:ascii="宋体" w:hAnsi="宋体" w:eastAsia="宋体"/>
                <w:lang w:eastAsia="zh-CN"/>
              </w:rPr>
            </w:pPr>
            <w:r>
              <w:rPr>
                <w:rFonts w:ascii="宋体" w:hAnsi="宋体" w:eastAsia="宋体"/>
              </w:rPr>
              <w:t>1、评审价格=投标报价。</w:t>
            </w:r>
          </w:p>
          <w:p>
            <w:pPr>
              <w:pStyle w:val="9"/>
              <w:rPr>
                <w:rFonts w:hint="default" w:ascii="宋体" w:hAnsi="宋体" w:eastAsia="宋体"/>
              </w:rPr>
            </w:pPr>
            <w:r>
              <w:rPr>
                <w:rFonts w:ascii="宋体" w:hAnsi="宋体" w:eastAsia="宋体"/>
              </w:rPr>
              <w:t>2、经价格调整后的评审价格=投标报价×（1-价格调整比例）3、基准价=经价格调整后评审价格的最低值。4. 经评标委员会评审，通过资格和符合性审查，且投标报价最低的投标人的投标报价作为评标基准价。5投标报价得分=(评标基准价／投标报价)×30。</w:t>
            </w:r>
          </w:p>
        </w:tc>
        <w:tc>
          <w:tcPr>
            <w:tcW w:w="716" w:type="dxa"/>
            <w:vAlign w:val="center"/>
          </w:tcPr>
          <w:p>
            <w:pPr>
              <w:pStyle w:val="9"/>
              <w:jc w:val="center"/>
              <w:rPr>
                <w:rFonts w:hint="default" w:ascii="宋体" w:hAnsi="宋体" w:eastAsia="宋体"/>
              </w:rPr>
            </w:pPr>
            <w:r>
              <w:rPr>
                <w:rFonts w:ascii="宋体" w:hAnsi="宋体" w:eastAsia="宋体"/>
              </w:rPr>
              <w:t>30.00</w:t>
            </w:r>
          </w:p>
        </w:tc>
        <w:tc>
          <w:tcPr>
            <w:tcW w:w="719" w:type="dxa"/>
            <w:vAlign w:val="center"/>
          </w:tcPr>
          <w:p>
            <w:pPr>
              <w:pStyle w:val="9"/>
              <w:jc w:val="center"/>
              <w:rPr>
                <w:rFonts w:hint="default" w:ascii="宋体" w:hAnsi="宋体" w:eastAsia="宋体"/>
              </w:rPr>
            </w:pPr>
            <w:r>
              <w:rPr>
                <w:rFonts w:ascii="宋体" w:hAnsi="宋体" w:eastAsia="宋体"/>
              </w:rPr>
              <w:t>客观</w:t>
            </w:r>
          </w:p>
        </w:tc>
        <w:tc>
          <w:tcPr>
            <w:tcW w:w="833" w:type="dxa"/>
            <w:vAlign w:val="center"/>
          </w:tcPr>
          <w:p>
            <w:pPr>
              <w:pStyle w:val="9"/>
              <w:rPr>
                <w:rFonts w:hint="default" w:ascii="宋体" w:hAnsi="宋体" w:eastAsia="宋体"/>
              </w:rPr>
            </w:pPr>
            <w:r>
              <w:rPr>
                <w:rFonts w:ascii="宋体" w:hAnsi="宋体" w:eastAsia="宋体"/>
              </w:rPr>
              <w:t>报价表</w:t>
            </w:r>
          </w:p>
        </w:tc>
      </w:tr>
    </w:tbl>
    <w:p>
      <w:pPr>
        <w:rPr>
          <w:rFonts w:ascii="仿宋" w:hAnsi="仿宋" w:eastAsia="仿宋"/>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3YjljZmJhYmM4ODY2YmU4NmY0YjNiYjgyNmJjMjgifQ=="/>
  </w:docVars>
  <w:rsids>
    <w:rsidRoot w:val="00857BF3"/>
    <w:rsid w:val="00190D01"/>
    <w:rsid w:val="002312FB"/>
    <w:rsid w:val="002E337C"/>
    <w:rsid w:val="00857BF3"/>
    <w:rsid w:val="00874423"/>
    <w:rsid w:val="00994171"/>
    <w:rsid w:val="00A0714E"/>
    <w:rsid w:val="00A7712F"/>
    <w:rsid w:val="00AB1859"/>
    <w:rsid w:val="00AE5496"/>
    <w:rsid w:val="00B2548E"/>
    <w:rsid w:val="00B37671"/>
    <w:rsid w:val="00BF6CC5"/>
    <w:rsid w:val="00C74D3E"/>
    <w:rsid w:val="00E61E4C"/>
    <w:rsid w:val="00E8593F"/>
    <w:rsid w:val="00F228D1"/>
    <w:rsid w:val="0DA10ED2"/>
    <w:rsid w:val="37795AEA"/>
    <w:rsid w:val="7590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128</Words>
  <Characters>132</Characters>
  <Lines>1</Lines>
  <Paragraphs>1</Paragraphs>
  <TotalTime>5</TotalTime>
  <ScaleCrop>false</ScaleCrop>
  <LinksUpToDate>false</LinksUpToDate>
  <CharactersWithSpaces>137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2023-09-18T01:43:00Z</dcterms:created>
  <dc:creator>zlj</dc:creator>
  <cp:lastModifiedBy>Administrator</cp:lastModifiedBy>
  <dcterms:modified xsi:type="dcterms:W3CDTF">2024-10-14T08:37:43Z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FD94F26889264FF5A0DB55511B5369E1_13</vt:lpwstr>
  </property>
</Properties>
</file>